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A84" w:rsidRPr="00825E59" w:rsidRDefault="00EA2C81" w:rsidP="0066645B">
      <w:pPr>
        <w:ind w:firstLine="709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Аналитическая с</w:t>
      </w:r>
      <w:r w:rsidR="00C142FA">
        <w:rPr>
          <w:rFonts w:ascii="Times New Roman" w:hAnsi="Times New Roman"/>
          <w:bCs/>
          <w:sz w:val="32"/>
          <w:szCs w:val="32"/>
        </w:rPr>
        <w:t>правка по результатам сдачи</w:t>
      </w:r>
      <w:r w:rsidR="00825E59" w:rsidRPr="00825E59">
        <w:rPr>
          <w:rFonts w:ascii="Times New Roman" w:hAnsi="Times New Roman"/>
          <w:bCs/>
          <w:sz w:val="32"/>
          <w:szCs w:val="32"/>
        </w:rPr>
        <w:t xml:space="preserve"> единого государственного экзамена по английскому и немецкому языкам </w:t>
      </w:r>
      <w:r w:rsidR="00C142FA">
        <w:rPr>
          <w:rFonts w:ascii="Times New Roman" w:hAnsi="Times New Roman"/>
          <w:bCs/>
          <w:sz w:val="32"/>
          <w:szCs w:val="32"/>
        </w:rPr>
        <w:t xml:space="preserve">в 2014 году </w:t>
      </w:r>
      <w:r w:rsidR="00825E59" w:rsidRPr="00825E59">
        <w:rPr>
          <w:rFonts w:ascii="Times New Roman" w:hAnsi="Times New Roman"/>
          <w:bCs/>
          <w:sz w:val="32"/>
          <w:szCs w:val="32"/>
        </w:rPr>
        <w:t>в городе Сургуте.</w:t>
      </w:r>
    </w:p>
    <w:p w:rsidR="00825E59" w:rsidRDefault="00825E59" w:rsidP="00CA104D">
      <w:pPr>
        <w:ind w:firstLine="709"/>
        <w:jc w:val="center"/>
        <w:rPr>
          <w:rFonts w:ascii="Times New Roman" w:hAnsi="Times New Roman"/>
          <w:bCs/>
        </w:rPr>
      </w:pPr>
    </w:p>
    <w:p w:rsidR="00F34F46" w:rsidRPr="00055428" w:rsidRDefault="00825E59" w:rsidP="0066645B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428">
        <w:rPr>
          <w:rFonts w:ascii="Times New Roman" w:hAnsi="Times New Roman" w:cs="Times New Roman"/>
          <w:bCs/>
          <w:sz w:val="28"/>
          <w:szCs w:val="28"/>
        </w:rPr>
        <w:t xml:space="preserve"> Изменения в структуре и содержании КИМ 2013 года.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Структура экзаменационной работы по английскому языку в 2014г. не претерпела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изменений по сравнению с 2013г., устная часть экзамена по разделу «Говорение» не проводилась, как и в предыдущие годы.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Таким образом, работа 2014г. состояла из четырех письменных разделов: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«Аудирование», «Чтение», «Грамматика и лексика» и «Письмо». В них проверялись умения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экзаменуемых в аудировании, чтении и письме, а также лексико-грамматические навыки.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По сложности задания были разделены на три уровня: базовый, повышенный и высокий.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Уровень сложности каждого задания определялся сложностью языкового материала и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проверяемых умений, а также типом задания.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Работа по английскому языку состояла из 28 заданий с выбором одного ответа (из трех в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разделе «Аудирование» или четырех в разделах «Чтение» и «Грамматика и лексика»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предложенных вариантов); 16 заданий, требующих краткого ответа (в том числе 3 заданий на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установление соответствия), и 2 заданий с развернутым ответом, которые относятся к разделу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«Письмо».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Раздел 1 – «Аудирование» содержал 15 заданий трех уровней сложности.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Раздел 2 – «Чтение» содержал 9 заданий трех уровней сложности.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Раздел 3 – «Грамматика и лексика» содержал 20 заданий двух уровней сложности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(базового и повышенного).</w:t>
      </w:r>
    </w:p>
    <w:p w:rsidR="00825E59" w:rsidRPr="00C438B8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Раздел 4 – «Письмо» состоял из 2 заданий, выполнение которых требовало демонстрации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разных умений письменной речи, относящихся к двум уровням сложности (базовому и</w:t>
      </w:r>
      <w:r w:rsidR="00C43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8B8">
        <w:rPr>
          <w:rFonts w:ascii="Times New Roman" w:hAnsi="Times New Roman" w:cs="Times New Roman"/>
          <w:bCs/>
          <w:sz w:val="28"/>
          <w:szCs w:val="28"/>
        </w:rPr>
        <w:t>высокому).</w:t>
      </w:r>
    </w:p>
    <w:p w:rsidR="00825E59" w:rsidRDefault="00825E59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F46" w:rsidRPr="00055428" w:rsidRDefault="00C438B8" w:rsidP="0066645B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428">
        <w:rPr>
          <w:rFonts w:ascii="Times New Roman" w:hAnsi="Times New Roman" w:cs="Times New Roman"/>
          <w:bCs/>
          <w:sz w:val="28"/>
          <w:szCs w:val="28"/>
        </w:rPr>
        <w:t xml:space="preserve"> Общие результаты основного этапа ЕГЭ (июнь 2014 года). Результаты выполнения заданий.</w:t>
      </w:r>
    </w:p>
    <w:p w:rsidR="00C438B8" w:rsidRDefault="00C438B8" w:rsidP="0066645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Традиционно ЕГЭ по английскому и немецкому языкам в городе Сургуте является экзаменом по выбору. В целом количество участников ЕГЭ по английско</w:t>
      </w:r>
      <w:r w:rsidR="00F34F46">
        <w:rPr>
          <w:rFonts w:ascii="Times New Roman" w:hAnsi="Times New Roman" w:cs="Times New Roman"/>
          <w:bCs/>
          <w:sz w:val="28"/>
          <w:szCs w:val="28"/>
        </w:rPr>
        <w:t>му языку в 2014 году изменилось, по немецкому языку практически не менялось.</w:t>
      </w:r>
    </w:p>
    <w:tbl>
      <w:tblPr>
        <w:tblStyle w:val="af0"/>
        <w:tblW w:w="0" w:type="auto"/>
        <w:tblLook w:val="04A0"/>
      </w:tblPr>
      <w:tblGrid>
        <w:gridCol w:w="3320"/>
        <w:gridCol w:w="3342"/>
        <w:gridCol w:w="3337"/>
      </w:tblGrid>
      <w:tr w:rsidR="00C438B8" w:rsidTr="00C438B8">
        <w:tc>
          <w:tcPr>
            <w:tcW w:w="3380" w:type="dxa"/>
          </w:tcPr>
          <w:p w:rsidR="00C438B8" w:rsidRDefault="00C438B8" w:rsidP="00C438B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80" w:type="dxa"/>
          </w:tcPr>
          <w:p w:rsidR="00C438B8" w:rsidRDefault="00F34F46" w:rsidP="00F34F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ЕГЭ по английскому языку</w:t>
            </w:r>
          </w:p>
        </w:tc>
        <w:tc>
          <w:tcPr>
            <w:tcW w:w="3380" w:type="dxa"/>
          </w:tcPr>
          <w:p w:rsidR="00C438B8" w:rsidRDefault="00F34F46" w:rsidP="00F34F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ЕГЭ по немецкому языку</w:t>
            </w:r>
          </w:p>
        </w:tc>
      </w:tr>
      <w:tr w:rsidR="00F34F46" w:rsidTr="00C438B8">
        <w:tc>
          <w:tcPr>
            <w:tcW w:w="3380" w:type="dxa"/>
          </w:tcPr>
          <w:p w:rsidR="00F34F46" w:rsidRDefault="00F34F46" w:rsidP="00C438B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2012 год</w:t>
            </w:r>
          </w:p>
        </w:tc>
        <w:tc>
          <w:tcPr>
            <w:tcW w:w="3380" w:type="dxa"/>
          </w:tcPr>
          <w:p w:rsidR="00F34F46" w:rsidRDefault="00F34F46" w:rsidP="00F34F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114 чел.</w:t>
            </w:r>
          </w:p>
        </w:tc>
        <w:tc>
          <w:tcPr>
            <w:tcW w:w="3380" w:type="dxa"/>
          </w:tcPr>
          <w:p w:rsidR="00F34F46" w:rsidRDefault="00F34F46" w:rsidP="00F34F46">
            <w:pPr>
              <w:jc w:val="center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</w:t>
            </w:r>
            <w:r w:rsidRPr="00CB7E63">
              <w:rPr>
                <w:rFonts w:ascii="Times New Roman" w:hAnsi="Times New Roman" w:cs="Times New Roman"/>
                <w:bCs/>
                <w:sz w:val="28"/>
                <w:szCs w:val="28"/>
              </w:rPr>
              <w:t>чел.</w:t>
            </w:r>
          </w:p>
        </w:tc>
      </w:tr>
      <w:tr w:rsidR="00F34F46" w:rsidTr="00C438B8">
        <w:tc>
          <w:tcPr>
            <w:tcW w:w="3380" w:type="dxa"/>
          </w:tcPr>
          <w:p w:rsidR="00F34F46" w:rsidRDefault="00F34F46" w:rsidP="00C438B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2013 год</w:t>
            </w:r>
          </w:p>
        </w:tc>
        <w:tc>
          <w:tcPr>
            <w:tcW w:w="3380" w:type="dxa"/>
          </w:tcPr>
          <w:p w:rsidR="00F34F46" w:rsidRDefault="00F34F46" w:rsidP="00F34F46">
            <w:pPr>
              <w:jc w:val="center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127 </w:t>
            </w:r>
            <w:r w:rsidRPr="00D934E3">
              <w:rPr>
                <w:rFonts w:ascii="Times New Roman" w:hAnsi="Times New Roman" w:cs="Times New Roman"/>
                <w:bCs/>
                <w:sz w:val="28"/>
                <w:szCs w:val="28"/>
              </w:rPr>
              <w:t>чел.</w:t>
            </w:r>
          </w:p>
        </w:tc>
        <w:tc>
          <w:tcPr>
            <w:tcW w:w="3380" w:type="dxa"/>
          </w:tcPr>
          <w:p w:rsidR="00F34F46" w:rsidRDefault="00F34F46" w:rsidP="00F34F46">
            <w:pPr>
              <w:jc w:val="center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</w:t>
            </w:r>
            <w:r w:rsidRPr="00CB7E63">
              <w:rPr>
                <w:rFonts w:ascii="Times New Roman" w:hAnsi="Times New Roman" w:cs="Times New Roman"/>
                <w:bCs/>
                <w:sz w:val="28"/>
                <w:szCs w:val="28"/>
              </w:rPr>
              <w:t>чел.</w:t>
            </w:r>
          </w:p>
        </w:tc>
      </w:tr>
      <w:tr w:rsidR="00F34F46" w:rsidTr="00C438B8">
        <w:tc>
          <w:tcPr>
            <w:tcW w:w="3380" w:type="dxa"/>
          </w:tcPr>
          <w:p w:rsidR="00F34F46" w:rsidRDefault="00F34F46" w:rsidP="00C438B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2014 год</w:t>
            </w:r>
          </w:p>
        </w:tc>
        <w:tc>
          <w:tcPr>
            <w:tcW w:w="3380" w:type="dxa"/>
          </w:tcPr>
          <w:p w:rsidR="00F34F46" w:rsidRDefault="00F34F46" w:rsidP="00F34F46">
            <w:pPr>
              <w:jc w:val="center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155 </w:t>
            </w:r>
            <w:r w:rsidRPr="00D934E3">
              <w:rPr>
                <w:rFonts w:ascii="Times New Roman" w:hAnsi="Times New Roman" w:cs="Times New Roman"/>
                <w:bCs/>
                <w:sz w:val="28"/>
                <w:szCs w:val="28"/>
              </w:rPr>
              <w:t>чел.</w:t>
            </w:r>
          </w:p>
        </w:tc>
        <w:tc>
          <w:tcPr>
            <w:tcW w:w="3380" w:type="dxa"/>
          </w:tcPr>
          <w:p w:rsidR="00F34F46" w:rsidRDefault="00F34F46" w:rsidP="00F34F46">
            <w:pPr>
              <w:jc w:val="center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</w:t>
            </w:r>
            <w:r w:rsidRPr="00CB7E63">
              <w:rPr>
                <w:rFonts w:ascii="Times New Roman" w:hAnsi="Times New Roman" w:cs="Times New Roman"/>
                <w:bCs/>
                <w:sz w:val="28"/>
                <w:szCs w:val="28"/>
              </w:rPr>
              <w:t>чел.</w:t>
            </w:r>
          </w:p>
        </w:tc>
      </w:tr>
    </w:tbl>
    <w:p w:rsidR="00F34F46" w:rsidRDefault="00F34F46" w:rsidP="00C438B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51C4" w:rsidRDefault="00FF51C4" w:rsidP="00F34F4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51C4" w:rsidRDefault="00FF51C4" w:rsidP="00F34F4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104D" w:rsidRPr="00C438B8" w:rsidRDefault="00CA104D" w:rsidP="00F34F4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8B8">
        <w:rPr>
          <w:rFonts w:ascii="Times New Roman" w:hAnsi="Times New Roman" w:cs="Times New Roman"/>
          <w:bCs/>
          <w:sz w:val="28"/>
          <w:szCs w:val="28"/>
        </w:rPr>
        <w:t>Распределение участников ЕГЭ по типам образовательных организаций:</w:t>
      </w:r>
    </w:p>
    <w:p w:rsidR="00CA104D" w:rsidRPr="00C438B8" w:rsidRDefault="00CA104D" w:rsidP="00C438B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0"/>
        <w:tblW w:w="10207" w:type="dxa"/>
        <w:tblInd w:w="-318" w:type="dxa"/>
        <w:tblLook w:val="04A0"/>
      </w:tblPr>
      <w:tblGrid>
        <w:gridCol w:w="2127"/>
        <w:gridCol w:w="4111"/>
        <w:gridCol w:w="3969"/>
      </w:tblGrid>
      <w:tr w:rsidR="00CA104D" w:rsidRPr="00C438B8" w:rsidTr="00F34F46">
        <w:tc>
          <w:tcPr>
            <w:tcW w:w="2127" w:type="dxa"/>
            <w:vMerge w:val="restart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Тип ОО</w:t>
            </w:r>
          </w:p>
        </w:tc>
        <w:tc>
          <w:tcPr>
            <w:tcW w:w="4111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3969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CA104D" w:rsidRPr="00C438B8" w:rsidTr="00F34F46">
        <w:tc>
          <w:tcPr>
            <w:tcW w:w="2127" w:type="dxa"/>
            <w:vMerge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обучающихся, принявших участие в ЕГЭ</w:t>
            </w:r>
          </w:p>
        </w:tc>
        <w:tc>
          <w:tcPr>
            <w:tcW w:w="3969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обучающихся, принявших участие в ЕГЭ</w:t>
            </w:r>
          </w:p>
        </w:tc>
      </w:tr>
      <w:tr w:rsidR="00CA104D" w:rsidRPr="00C438B8" w:rsidTr="00F34F46">
        <w:tc>
          <w:tcPr>
            <w:tcW w:w="2127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Гимназии</w:t>
            </w:r>
          </w:p>
        </w:tc>
        <w:tc>
          <w:tcPr>
            <w:tcW w:w="4111" w:type="dxa"/>
            <w:vAlign w:val="bottom"/>
          </w:tcPr>
          <w:p w:rsidR="00CA104D" w:rsidRPr="00F34F46" w:rsidRDefault="0093221C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969" w:type="dxa"/>
            <w:vAlign w:val="bottom"/>
          </w:tcPr>
          <w:p w:rsidR="00CA104D" w:rsidRPr="00F34F46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44</w:t>
            </w:r>
          </w:p>
        </w:tc>
      </w:tr>
      <w:tr w:rsidR="00CA104D" w:rsidRPr="00C438B8" w:rsidTr="00F34F46">
        <w:tc>
          <w:tcPr>
            <w:tcW w:w="2127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Лицеи</w:t>
            </w:r>
          </w:p>
        </w:tc>
        <w:tc>
          <w:tcPr>
            <w:tcW w:w="4111" w:type="dxa"/>
            <w:vAlign w:val="bottom"/>
          </w:tcPr>
          <w:p w:rsidR="00CA104D" w:rsidRPr="00F34F46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CA104D" w:rsidRPr="00F34F46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22</w:t>
            </w:r>
          </w:p>
        </w:tc>
      </w:tr>
      <w:tr w:rsidR="00CA104D" w:rsidRPr="00C438B8" w:rsidTr="00F34F46">
        <w:tc>
          <w:tcPr>
            <w:tcW w:w="2127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750572" w:rsidRPr="00DE51E5">
              <w:rPr>
                <w:rFonts w:ascii="Times New Roman" w:hAnsi="Times New Roman" w:cs="Times New Roman"/>
                <w:sz w:val="28"/>
                <w:szCs w:val="28"/>
              </w:rPr>
              <w:t xml:space="preserve"> с УИОП</w:t>
            </w:r>
          </w:p>
        </w:tc>
        <w:tc>
          <w:tcPr>
            <w:tcW w:w="4111" w:type="dxa"/>
            <w:vAlign w:val="bottom"/>
          </w:tcPr>
          <w:p w:rsidR="00CA104D" w:rsidRPr="00F34F46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CA104D" w:rsidRPr="00F34F46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18</w:t>
            </w:r>
          </w:p>
        </w:tc>
      </w:tr>
      <w:tr w:rsidR="00CA104D" w:rsidRPr="00C438B8" w:rsidTr="00F34F46">
        <w:tc>
          <w:tcPr>
            <w:tcW w:w="2127" w:type="dxa"/>
          </w:tcPr>
          <w:p w:rsidR="00CA104D" w:rsidRPr="00DE51E5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A104D" w:rsidRPr="00DE51E5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</w:p>
        </w:tc>
        <w:tc>
          <w:tcPr>
            <w:tcW w:w="4111" w:type="dxa"/>
            <w:vAlign w:val="bottom"/>
          </w:tcPr>
          <w:p w:rsidR="00CA104D" w:rsidRPr="00F34F46" w:rsidRDefault="0093221C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969" w:type="dxa"/>
            <w:vAlign w:val="bottom"/>
          </w:tcPr>
          <w:p w:rsidR="00CA104D" w:rsidRPr="00F34F46" w:rsidRDefault="00750572" w:rsidP="00C438B8">
            <w:pPr>
              <w:ind w:right="-108"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66</w:t>
            </w:r>
          </w:p>
        </w:tc>
      </w:tr>
      <w:tr w:rsidR="00CA104D" w:rsidRPr="00C438B8" w:rsidTr="00F34F46">
        <w:trPr>
          <w:trHeight w:val="304"/>
        </w:trPr>
        <w:tc>
          <w:tcPr>
            <w:tcW w:w="2127" w:type="dxa"/>
          </w:tcPr>
          <w:p w:rsidR="00CA104D" w:rsidRPr="00DE51E5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750572" w:rsidRPr="00DE51E5">
              <w:rPr>
                <w:rFonts w:ascii="Times New Roman" w:hAnsi="Times New Roman" w:cs="Times New Roman"/>
                <w:sz w:val="28"/>
                <w:szCs w:val="28"/>
              </w:rPr>
              <w:t>НОУ</w:t>
            </w:r>
          </w:p>
        </w:tc>
        <w:tc>
          <w:tcPr>
            <w:tcW w:w="4111" w:type="dxa"/>
            <w:vAlign w:val="bottom"/>
          </w:tcPr>
          <w:p w:rsidR="00CA104D" w:rsidRPr="00F34F46" w:rsidRDefault="00CA104D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CA104D" w:rsidRPr="00F34F46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750572" w:rsidRPr="00C438B8" w:rsidTr="00F34F46">
        <w:trPr>
          <w:trHeight w:val="304"/>
        </w:trPr>
        <w:tc>
          <w:tcPr>
            <w:tcW w:w="2127" w:type="dxa"/>
          </w:tcPr>
          <w:p w:rsidR="00750572" w:rsidRPr="00DE51E5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sz w:val="28"/>
                <w:szCs w:val="28"/>
              </w:rPr>
              <w:t>ОСОШ</w:t>
            </w:r>
          </w:p>
        </w:tc>
        <w:tc>
          <w:tcPr>
            <w:tcW w:w="4111" w:type="dxa"/>
            <w:vAlign w:val="bottom"/>
          </w:tcPr>
          <w:p w:rsidR="00750572" w:rsidRPr="00F34F46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750572" w:rsidRPr="00F34F46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F34F46">
              <w:rPr>
                <w:rFonts w:ascii="Times New Roman" w:hAnsi="Times New Roman" w:cs="Times New Roman"/>
                <w:szCs w:val="28"/>
              </w:rPr>
              <w:t>1</w:t>
            </w:r>
          </w:p>
        </w:tc>
      </w:tr>
      <w:tr w:rsidR="00CA104D" w:rsidRPr="00C438B8" w:rsidTr="00F34F46">
        <w:tc>
          <w:tcPr>
            <w:tcW w:w="2127" w:type="dxa"/>
          </w:tcPr>
          <w:p w:rsidR="00CA104D" w:rsidRPr="00DE51E5" w:rsidRDefault="00CA104D" w:rsidP="00F34F46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Общее </w:t>
            </w:r>
            <w:r w:rsidR="00F34F46" w:rsidRPr="00DE51E5">
              <w:rPr>
                <w:rFonts w:ascii="Times New Roman" w:hAnsi="Times New Roman" w:cs="Times New Roman"/>
                <w:b/>
                <w:sz w:val="28"/>
                <w:szCs w:val="28"/>
              </w:rPr>
              <w:t>кол-в</w:t>
            </w:r>
            <w:r w:rsidRPr="00DE51E5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111" w:type="dxa"/>
            <w:vAlign w:val="bottom"/>
          </w:tcPr>
          <w:p w:rsidR="00CA104D" w:rsidRPr="00DE51E5" w:rsidRDefault="0093221C" w:rsidP="00C438B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A7E87" w:rsidRPr="00DE51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участников</w:t>
            </w:r>
          </w:p>
        </w:tc>
        <w:tc>
          <w:tcPr>
            <w:tcW w:w="3969" w:type="dxa"/>
            <w:vAlign w:val="bottom"/>
          </w:tcPr>
          <w:p w:rsidR="00CA104D" w:rsidRPr="00DE51E5" w:rsidRDefault="00750572" w:rsidP="00C438B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1E5">
              <w:rPr>
                <w:rFonts w:ascii="Times New Roman" w:hAnsi="Times New Roman" w:cs="Times New Roman"/>
                <w:b/>
                <w:sz w:val="28"/>
                <w:szCs w:val="28"/>
              </w:rPr>
              <w:t>155</w:t>
            </w:r>
            <w:r w:rsidR="003A7E87" w:rsidRPr="00DE51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участников</w:t>
            </w:r>
          </w:p>
        </w:tc>
      </w:tr>
    </w:tbl>
    <w:p w:rsidR="009B683E" w:rsidRDefault="009B683E" w:rsidP="009B683E">
      <w:pPr>
        <w:rPr>
          <w:rFonts w:ascii="Times New Roman" w:hAnsi="Times New Roman" w:cs="Times New Roman"/>
          <w:sz w:val="28"/>
          <w:szCs w:val="28"/>
        </w:rPr>
      </w:pPr>
    </w:p>
    <w:p w:rsidR="00CA104D" w:rsidRPr="00C438B8" w:rsidRDefault="009B683E" w:rsidP="009B683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количество участников из общеобразовательных школ с углубленным изучением отдельных предметов, гимназий и лицеев составляет - 54%,</w:t>
      </w:r>
      <w:r w:rsidR="00B149EE">
        <w:rPr>
          <w:rFonts w:ascii="Times New Roman" w:hAnsi="Times New Roman" w:cs="Times New Roman"/>
          <w:sz w:val="28"/>
          <w:szCs w:val="28"/>
        </w:rPr>
        <w:t xml:space="preserve"> общеобразовательных школ - 46%.</w:t>
      </w:r>
    </w:p>
    <w:p w:rsidR="00CA104D" w:rsidRPr="00C438B8" w:rsidRDefault="00CA104D" w:rsidP="00C438B8">
      <w:pPr>
        <w:pStyle w:val="31"/>
        <w:shd w:val="clear" w:color="auto" w:fill="auto"/>
        <w:ind w:right="20" w:firstLine="709"/>
        <w:jc w:val="center"/>
        <w:rPr>
          <w:color w:val="000000"/>
          <w:sz w:val="28"/>
          <w:szCs w:val="28"/>
        </w:rPr>
      </w:pPr>
    </w:p>
    <w:p w:rsidR="00CA104D" w:rsidRPr="003A7E87" w:rsidRDefault="00CA104D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7E87">
        <w:rPr>
          <w:rFonts w:ascii="Times New Roman" w:hAnsi="Times New Roman" w:cs="Times New Roman"/>
          <w:sz w:val="28"/>
          <w:szCs w:val="28"/>
        </w:rPr>
        <w:t>Английский язык</w:t>
      </w:r>
    </w:p>
    <w:p w:rsidR="003A7E87" w:rsidRPr="00C438B8" w:rsidRDefault="003A7E87" w:rsidP="00C438B8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f0"/>
        <w:tblW w:w="10349" w:type="dxa"/>
        <w:tblInd w:w="-318" w:type="dxa"/>
        <w:tblLayout w:type="fixed"/>
        <w:tblLook w:val="04A0"/>
      </w:tblPr>
      <w:tblGrid>
        <w:gridCol w:w="1702"/>
        <w:gridCol w:w="1134"/>
        <w:gridCol w:w="1276"/>
        <w:gridCol w:w="1276"/>
        <w:gridCol w:w="1417"/>
        <w:gridCol w:w="1418"/>
        <w:gridCol w:w="1134"/>
        <w:gridCol w:w="992"/>
      </w:tblGrid>
      <w:tr w:rsidR="00F34F46" w:rsidRPr="00C438B8" w:rsidTr="00F34F46">
        <w:trPr>
          <w:trHeight w:val="487"/>
        </w:trPr>
        <w:tc>
          <w:tcPr>
            <w:tcW w:w="1702" w:type="dxa"/>
            <w:noWrap/>
            <w:hideMark/>
          </w:tcPr>
          <w:p w:rsidR="00996A84" w:rsidRPr="00F34F46" w:rsidRDefault="00996A84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6A84" w:rsidRPr="00F34F46" w:rsidRDefault="00996A84" w:rsidP="003A7E87">
            <w:pP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В среднем по городу</w:t>
            </w:r>
          </w:p>
        </w:tc>
        <w:tc>
          <w:tcPr>
            <w:tcW w:w="1276" w:type="dxa"/>
            <w:noWrap/>
            <w:hideMark/>
          </w:tcPr>
          <w:p w:rsidR="00996A84" w:rsidRPr="00F34F46" w:rsidRDefault="00F34F46" w:rsidP="003A7E87">
            <w:pP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гимназии</w:t>
            </w:r>
          </w:p>
          <w:p w:rsidR="00996A84" w:rsidRPr="00F34F46" w:rsidRDefault="00996A84" w:rsidP="00F34F46">
            <w:pPr>
              <w:ind w:firstLine="709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996A84" w:rsidRPr="00F34F46" w:rsidRDefault="00996A84" w:rsidP="003A7E87">
            <w:pPr>
              <w:ind w:firstLine="34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лицеи</w:t>
            </w:r>
          </w:p>
          <w:p w:rsidR="00996A84" w:rsidRPr="00F34F46" w:rsidRDefault="00996A84" w:rsidP="00F34F46">
            <w:pPr>
              <w:ind w:firstLine="709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7" w:type="dxa"/>
            <w:noWrap/>
            <w:hideMark/>
          </w:tcPr>
          <w:p w:rsidR="00996A84" w:rsidRPr="00F34F46" w:rsidRDefault="00996A84" w:rsidP="003A7E87">
            <w:pPr>
              <w:ind w:firstLine="33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СОШ</w:t>
            </w:r>
          </w:p>
          <w:p w:rsidR="00996A84" w:rsidRPr="00F34F46" w:rsidRDefault="00996A84" w:rsidP="00F34F46">
            <w:pPr>
              <w:ind w:firstLine="709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  <w:noWrap/>
            <w:hideMark/>
          </w:tcPr>
          <w:p w:rsidR="00996A84" w:rsidRPr="00F34F46" w:rsidRDefault="00996A84" w:rsidP="003A7E87">
            <w:pPr>
              <w:ind w:firstLine="34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СОШ с УИОП</w:t>
            </w:r>
          </w:p>
          <w:p w:rsidR="00996A84" w:rsidRPr="00F34F46" w:rsidRDefault="00996A84" w:rsidP="00F34F46">
            <w:pPr>
              <w:ind w:firstLine="709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996A84" w:rsidRPr="00F34F46" w:rsidRDefault="00996A84" w:rsidP="003A7E87">
            <w:pP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СОШ НОУ</w:t>
            </w:r>
          </w:p>
        </w:tc>
        <w:tc>
          <w:tcPr>
            <w:tcW w:w="992" w:type="dxa"/>
          </w:tcPr>
          <w:p w:rsidR="00996A84" w:rsidRPr="00F34F46" w:rsidRDefault="00996A84" w:rsidP="003A7E87">
            <w:pPr>
              <w:ind w:firstLine="33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ОСОШ</w:t>
            </w:r>
          </w:p>
        </w:tc>
      </w:tr>
      <w:tr w:rsidR="00F34F46" w:rsidRPr="006509EA" w:rsidTr="00F34F46">
        <w:trPr>
          <w:trHeight w:val="510"/>
        </w:trPr>
        <w:tc>
          <w:tcPr>
            <w:tcW w:w="1702" w:type="dxa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Приняли участие в работе</w:t>
            </w:r>
          </w:p>
        </w:tc>
        <w:tc>
          <w:tcPr>
            <w:tcW w:w="1134" w:type="dxa"/>
            <w:vAlign w:val="center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155 чел.</w:t>
            </w:r>
          </w:p>
        </w:tc>
        <w:tc>
          <w:tcPr>
            <w:tcW w:w="1276" w:type="dxa"/>
            <w:vAlign w:val="center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 </w:t>
            </w:r>
            <w:r w:rsid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ч</w:t>
            </w: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ел.</w:t>
            </w:r>
          </w:p>
        </w:tc>
        <w:tc>
          <w:tcPr>
            <w:tcW w:w="1276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22 чел.</w:t>
            </w:r>
          </w:p>
        </w:tc>
        <w:tc>
          <w:tcPr>
            <w:tcW w:w="1417" w:type="dxa"/>
            <w:noWrap/>
            <w:vAlign w:val="center"/>
            <w:hideMark/>
          </w:tcPr>
          <w:p w:rsidR="00996A84" w:rsidRPr="00F34F46" w:rsidRDefault="00996A84" w:rsidP="003A7E87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66 чел.</w:t>
            </w:r>
          </w:p>
        </w:tc>
        <w:tc>
          <w:tcPr>
            <w:tcW w:w="1418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 чел</w:t>
            </w:r>
          </w:p>
        </w:tc>
        <w:tc>
          <w:tcPr>
            <w:tcW w:w="1134" w:type="dxa"/>
          </w:tcPr>
          <w:p w:rsidR="00996A84" w:rsidRPr="006509EA" w:rsidRDefault="00996A84" w:rsidP="003A7E87">
            <w:pPr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996A84" w:rsidRPr="006509EA" w:rsidRDefault="00996A84" w:rsidP="003A7E87">
            <w:pPr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509E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4 чел.</w:t>
            </w:r>
          </w:p>
        </w:tc>
        <w:tc>
          <w:tcPr>
            <w:tcW w:w="992" w:type="dxa"/>
          </w:tcPr>
          <w:p w:rsidR="00996A84" w:rsidRPr="006509EA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996A84" w:rsidRPr="006509EA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509E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1 чел.</w:t>
            </w:r>
          </w:p>
        </w:tc>
      </w:tr>
      <w:tr w:rsidR="00F34F46" w:rsidRPr="00C438B8" w:rsidTr="00F34F46">
        <w:trPr>
          <w:trHeight w:val="459"/>
        </w:trPr>
        <w:tc>
          <w:tcPr>
            <w:tcW w:w="1702" w:type="dxa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Справились с работой</w:t>
            </w:r>
          </w:p>
        </w:tc>
        <w:tc>
          <w:tcPr>
            <w:tcW w:w="1134" w:type="dxa"/>
            <w:vAlign w:val="center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155 чел.</w:t>
            </w:r>
          </w:p>
        </w:tc>
        <w:tc>
          <w:tcPr>
            <w:tcW w:w="1276" w:type="dxa"/>
            <w:vAlign w:val="center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44 чел.</w:t>
            </w:r>
          </w:p>
        </w:tc>
        <w:tc>
          <w:tcPr>
            <w:tcW w:w="1276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22 чел.</w:t>
            </w:r>
          </w:p>
        </w:tc>
        <w:tc>
          <w:tcPr>
            <w:tcW w:w="1417" w:type="dxa"/>
            <w:noWrap/>
            <w:vAlign w:val="center"/>
            <w:hideMark/>
          </w:tcPr>
          <w:p w:rsidR="00996A84" w:rsidRPr="00F34F46" w:rsidRDefault="00996A84" w:rsidP="003A7E87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66 чел.</w:t>
            </w:r>
          </w:p>
        </w:tc>
        <w:tc>
          <w:tcPr>
            <w:tcW w:w="1418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 чел.</w:t>
            </w:r>
          </w:p>
        </w:tc>
        <w:tc>
          <w:tcPr>
            <w:tcW w:w="1134" w:type="dxa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 чел.</w:t>
            </w:r>
          </w:p>
        </w:tc>
        <w:tc>
          <w:tcPr>
            <w:tcW w:w="992" w:type="dxa"/>
          </w:tcPr>
          <w:p w:rsidR="00996A84" w:rsidRPr="00F34F46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чел. </w:t>
            </w:r>
          </w:p>
        </w:tc>
      </w:tr>
      <w:tr w:rsidR="00F34F46" w:rsidRPr="00C438B8" w:rsidTr="00F34F46">
        <w:trPr>
          <w:trHeight w:val="607"/>
        </w:trPr>
        <w:tc>
          <w:tcPr>
            <w:tcW w:w="1702" w:type="dxa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Не справились с работой</w:t>
            </w:r>
          </w:p>
        </w:tc>
        <w:tc>
          <w:tcPr>
            <w:tcW w:w="1134" w:type="dxa"/>
            <w:vAlign w:val="center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 чел</w:t>
            </w:r>
          </w:p>
        </w:tc>
        <w:tc>
          <w:tcPr>
            <w:tcW w:w="1276" w:type="dxa"/>
            <w:vAlign w:val="center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:rsidR="00996A84" w:rsidRPr="00F34F46" w:rsidRDefault="00996A84" w:rsidP="003A7E87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996A84" w:rsidRPr="00F34F46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96A84" w:rsidRPr="00F34F46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34F46" w:rsidRPr="00C438B8" w:rsidTr="00F34F46">
        <w:trPr>
          <w:trHeight w:val="617"/>
        </w:trPr>
        <w:tc>
          <w:tcPr>
            <w:tcW w:w="1702" w:type="dxa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min</w:t>
            </w: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. балл</w:t>
            </w:r>
          </w:p>
        </w:tc>
        <w:tc>
          <w:tcPr>
            <w:tcW w:w="1134" w:type="dxa"/>
            <w:vAlign w:val="center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 баллов</w:t>
            </w:r>
          </w:p>
        </w:tc>
        <w:tc>
          <w:tcPr>
            <w:tcW w:w="1276" w:type="dxa"/>
            <w:vAlign w:val="center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35 баллов</w:t>
            </w:r>
          </w:p>
        </w:tc>
        <w:tc>
          <w:tcPr>
            <w:tcW w:w="1276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48 баллов</w:t>
            </w:r>
          </w:p>
        </w:tc>
        <w:tc>
          <w:tcPr>
            <w:tcW w:w="1417" w:type="dxa"/>
            <w:noWrap/>
            <w:vAlign w:val="center"/>
            <w:hideMark/>
          </w:tcPr>
          <w:p w:rsidR="00996A84" w:rsidRPr="00F34F46" w:rsidRDefault="00996A84" w:rsidP="003A7E87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25 баллов</w:t>
            </w:r>
          </w:p>
        </w:tc>
        <w:tc>
          <w:tcPr>
            <w:tcW w:w="1418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49 баллов</w:t>
            </w:r>
          </w:p>
        </w:tc>
        <w:tc>
          <w:tcPr>
            <w:tcW w:w="1134" w:type="dxa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992" w:type="dxa"/>
          </w:tcPr>
          <w:p w:rsidR="00996A84" w:rsidRPr="00F34F46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96A84" w:rsidRPr="00F34F46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</w:tr>
      <w:tr w:rsidR="00F34F46" w:rsidRPr="00C438B8" w:rsidTr="00F34F46">
        <w:trPr>
          <w:trHeight w:val="510"/>
        </w:trPr>
        <w:tc>
          <w:tcPr>
            <w:tcW w:w="1702" w:type="dxa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max</w:t>
            </w: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. балл</w:t>
            </w:r>
          </w:p>
        </w:tc>
        <w:tc>
          <w:tcPr>
            <w:tcW w:w="1134" w:type="dxa"/>
            <w:vAlign w:val="center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95 баллов</w:t>
            </w:r>
          </w:p>
        </w:tc>
        <w:tc>
          <w:tcPr>
            <w:tcW w:w="1276" w:type="dxa"/>
            <w:vAlign w:val="center"/>
            <w:hideMark/>
          </w:tcPr>
          <w:p w:rsidR="00996A84" w:rsidRPr="00F34F46" w:rsidRDefault="00996A84" w:rsidP="003A7E87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95баллов</w:t>
            </w:r>
          </w:p>
        </w:tc>
        <w:tc>
          <w:tcPr>
            <w:tcW w:w="1276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95 баллов</w:t>
            </w:r>
          </w:p>
        </w:tc>
        <w:tc>
          <w:tcPr>
            <w:tcW w:w="1417" w:type="dxa"/>
            <w:noWrap/>
            <w:vAlign w:val="center"/>
            <w:hideMark/>
          </w:tcPr>
          <w:p w:rsidR="00996A84" w:rsidRPr="00F34F46" w:rsidRDefault="00996A84" w:rsidP="003A7E87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90 баллов</w:t>
            </w:r>
          </w:p>
        </w:tc>
        <w:tc>
          <w:tcPr>
            <w:tcW w:w="1418" w:type="dxa"/>
            <w:noWrap/>
            <w:vAlign w:val="center"/>
            <w:hideMark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94 баллов</w:t>
            </w:r>
          </w:p>
        </w:tc>
        <w:tc>
          <w:tcPr>
            <w:tcW w:w="1134" w:type="dxa"/>
          </w:tcPr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96A84" w:rsidRPr="00F34F46" w:rsidRDefault="00996A84" w:rsidP="003A7E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85 баллов</w:t>
            </w:r>
          </w:p>
        </w:tc>
        <w:tc>
          <w:tcPr>
            <w:tcW w:w="992" w:type="dxa"/>
          </w:tcPr>
          <w:p w:rsidR="00996A84" w:rsidRPr="00F34F46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96A84" w:rsidRPr="00F34F46" w:rsidRDefault="00996A84" w:rsidP="003A7E87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4F46">
              <w:rPr>
                <w:rFonts w:ascii="Times New Roman" w:eastAsia="Times New Roman" w:hAnsi="Times New Roman" w:cs="Times New Roman"/>
                <w:sz w:val="18"/>
                <w:szCs w:val="18"/>
              </w:rPr>
              <w:t>47 баллов</w:t>
            </w:r>
          </w:p>
        </w:tc>
      </w:tr>
    </w:tbl>
    <w:p w:rsidR="003A7E87" w:rsidRDefault="003A7E87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</w:p>
    <w:p w:rsidR="003A7E87" w:rsidRDefault="003A7E87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ЕГЭ по английскому языку приняло участие 155 человек.</w:t>
      </w:r>
    </w:p>
    <w:p w:rsidR="003A7E87" w:rsidRDefault="003A7E87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100% участников справились с работой и прошли минимальный порог в 20 баллов.</w:t>
      </w:r>
    </w:p>
    <w:p w:rsidR="00CA104D" w:rsidRPr="00C438B8" w:rsidRDefault="00996A84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 w:rsidRPr="00C438B8">
        <w:rPr>
          <w:color w:val="000000"/>
          <w:sz w:val="28"/>
          <w:szCs w:val="28"/>
        </w:rPr>
        <w:t>Средний балл сдачи ЕГЭ по английскому языку по городу Сургуту - 70,2 баллов</w:t>
      </w:r>
      <w:r w:rsidR="00F34F46">
        <w:rPr>
          <w:color w:val="000000"/>
          <w:sz w:val="28"/>
          <w:szCs w:val="28"/>
        </w:rPr>
        <w:t>.</w:t>
      </w:r>
    </w:p>
    <w:p w:rsidR="00996A84" w:rsidRDefault="00996A84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 w:rsidRPr="00C438B8">
        <w:rPr>
          <w:color w:val="000000"/>
          <w:sz w:val="28"/>
          <w:szCs w:val="28"/>
        </w:rPr>
        <w:t>Средний балл сдачи ЕГЭ по английскому языку по РФ - 61,2 баллов</w:t>
      </w:r>
      <w:r w:rsidR="00F34F46">
        <w:rPr>
          <w:color w:val="000000"/>
          <w:sz w:val="28"/>
          <w:szCs w:val="28"/>
        </w:rPr>
        <w:t>.</w:t>
      </w:r>
    </w:p>
    <w:p w:rsidR="00996A84" w:rsidRPr="00C438B8" w:rsidRDefault="00996A84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</w:p>
    <w:p w:rsidR="00C142FA" w:rsidRDefault="00C142FA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42FA" w:rsidRDefault="00C142FA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42FA" w:rsidRDefault="00C142FA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42FA" w:rsidRDefault="00C142FA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42FA" w:rsidRDefault="00C142FA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0183" w:rsidRDefault="00220183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0183" w:rsidRDefault="00220183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221C" w:rsidRPr="003A7E87" w:rsidRDefault="0093221C" w:rsidP="00C438B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7E87">
        <w:rPr>
          <w:rFonts w:ascii="Times New Roman" w:hAnsi="Times New Roman" w:cs="Times New Roman"/>
          <w:sz w:val="28"/>
          <w:szCs w:val="28"/>
        </w:rPr>
        <w:lastRenderedPageBreak/>
        <w:t>Немецкий язык</w:t>
      </w:r>
    </w:p>
    <w:p w:rsidR="0093221C" w:rsidRPr="00C438B8" w:rsidRDefault="0093221C" w:rsidP="00C438B8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f0"/>
        <w:tblW w:w="9782" w:type="dxa"/>
        <w:tblInd w:w="-318" w:type="dxa"/>
        <w:tblLayout w:type="fixed"/>
        <w:tblLook w:val="04A0"/>
      </w:tblPr>
      <w:tblGrid>
        <w:gridCol w:w="2694"/>
        <w:gridCol w:w="1985"/>
        <w:gridCol w:w="2410"/>
        <w:gridCol w:w="2693"/>
      </w:tblGrid>
      <w:tr w:rsidR="0093221C" w:rsidRPr="00F34F46" w:rsidTr="0093221C">
        <w:trPr>
          <w:trHeight w:val="487"/>
        </w:trPr>
        <w:tc>
          <w:tcPr>
            <w:tcW w:w="2694" w:type="dxa"/>
            <w:noWrap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  <w:t>В среднем по городу</w:t>
            </w:r>
          </w:p>
        </w:tc>
        <w:tc>
          <w:tcPr>
            <w:tcW w:w="2410" w:type="dxa"/>
            <w:noWrap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  <w:t>гимназии</w:t>
            </w:r>
          </w:p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</w:pPr>
          </w:p>
        </w:tc>
        <w:tc>
          <w:tcPr>
            <w:tcW w:w="2693" w:type="dxa"/>
            <w:noWrap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  <w:t>СОШ</w:t>
            </w:r>
          </w:p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8"/>
              </w:rPr>
            </w:pPr>
          </w:p>
        </w:tc>
      </w:tr>
      <w:tr w:rsidR="0093221C" w:rsidRPr="00F34F46" w:rsidTr="0093221C">
        <w:trPr>
          <w:trHeight w:val="510"/>
        </w:trPr>
        <w:tc>
          <w:tcPr>
            <w:tcW w:w="2694" w:type="dxa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Приняли участие в работе</w:t>
            </w:r>
          </w:p>
        </w:tc>
        <w:tc>
          <w:tcPr>
            <w:tcW w:w="1985" w:type="dxa"/>
            <w:vAlign w:val="center"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3 чел.</w:t>
            </w:r>
          </w:p>
        </w:tc>
        <w:tc>
          <w:tcPr>
            <w:tcW w:w="2410" w:type="dxa"/>
            <w:vAlign w:val="center"/>
            <w:hideMark/>
          </w:tcPr>
          <w:p w:rsidR="0093221C" w:rsidRPr="00F34F46" w:rsidRDefault="00E00329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</w:rPr>
              <w:t>2 чел</w:t>
            </w:r>
          </w:p>
        </w:tc>
        <w:tc>
          <w:tcPr>
            <w:tcW w:w="2693" w:type="dxa"/>
            <w:noWrap/>
            <w:vAlign w:val="center"/>
            <w:hideMark/>
          </w:tcPr>
          <w:p w:rsidR="0093221C" w:rsidRPr="00F34F46" w:rsidRDefault="00E00329" w:rsidP="00E00329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1 чел</w:t>
            </w:r>
          </w:p>
        </w:tc>
      </w:tr>
      <w:tr w:rsidR="0093221C" w:rsidRPr="00F34F46" w:rsidTr="0093221C">
        <w:trPr>
          <w:trHeight w:val="459"/>
        </w:trPr>
        <w:tc>
          <w:tcPr>
            <w:tcW w:w="2694" w:type="dxa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Справились с работой</w:t>
            </w:r>
          </w:p>
        </w:tc>
        <w:tc>
          <w:tcPr>
            <w:tcW w:w="1985" w:type="dxa"/>
            <w:vAlign w:val="center"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3 чел.</w:t>
            </w:r>
          </w:p>
        </w:tc>
        <w:tc>
          <w:tcPr>
            <w:tcW w:w="2410" w:type="dxa"/>
            <w:vAlign w:val="center"/>
            <w:hideMark/>
          </w:tcPr>
          <w:p w:rsidR="0093221C" w:rsidRPr="00F34F46" w:rsidRDefault="00E00329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2 чел</w:t>
            </w:r>
          </w:p>
        </w:tc>
        <w:tc>
          <w:tcPr>
            <w:tcW w:w="2693" w:type="dxa"/>
            <w:noWrap/>
            <w:vAlign w:val="center"/>
            <w:hideMark/>
          </w:tcPr>
          <w:p w:rsidR="0093221C" w:rsidRPr="00F34F46" w:rsidRDefault="00E00329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1 чел</w:t>
            </w:r>
          </w:p>
        </w:tc>
      </w:tr>
      <w:tr w:rsidR="0093221C" w:rsidRPr="00F34F46" w:rsidTr="0093221C">
        <w:trPr>
          <w:trHeight w:val="607"/>
        </w:trPr>
        <w:tc>
          <w:tcPr>
            <w:tcW w:w="2694" w:type="dxa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Не справились с работой</w:t>
            </w:r>
          </w:p>
        </w:tc>
        <w:tc>
          <w:tcPr>
            <w:tcW w:w="1985" w:type="dxa"/>
            <w:vAlign w:val="center"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0 чел.</w:t>
            </w:r>
          </w:p>
        </w:tc>
        <w:tc>
          <w:tcPr>
            <w:tcW w:w="2410" w:type="dxa"/>
            <w:vAlign w:val="center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  <w:r w:rsidR="00E00329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чел</w:t>
            </w:r>
          </w:p>
        </w:tc>
        <w:tc>
          <w:tcPr>
            <w:tcW w:w="2693" w:type="dxa"/>
            <w:noWrap/>
            <w:vAlign w:val="center"/>
            <w:hideMark/>
          </w:tcPr>
          <w:p w:rsidR="0093221C" w:rsidRPr="00F34F46" w:rsidRDefault="00E00329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0 чел.</w:t>
            </w:r>
          </w:p>
        </w:tc>
      </w:tr>
      <w:tr w:rsidR="0093221C" w:rsidRPr="00F34F46" w:rsidTr="0093221C">
        <w:trPr>
          <w:trHeight w:val="617"/>
        </w:trPr>
        <w:tc>
          <w:tcPr>
            <w:tcW w:w="2694" w:type="dxa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min</w:t>
            </w: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. балл</w:t>
            </w:r>
          </w:p>
        </w:tc>
        <w:tc>
          <w:tcPr>
            <w:tcW w:w="1985" w:type="dxa"/>
            <w:vAlign w:val="center"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22 баллов</w:t>
            </w:r>
          </w:p>
        </w:tc>
        <w:tc>
          <w:tcPr>
            <w:tcW w:w="2410" w:type="dxa"/>
            <w:vAlign w:val="center"/>
            <w:hideMark/>
          </w:tcPr>
          <w:p w:rsidR="0093221C" w:rsidRPr="00F34F46" w:rsidRDefault="00E00329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62 балла</w:t>
            </w:r>
          </w:p>
        </w:tc>
        <w:tc>
          <w:tcPr>
            <w:tcW w:w="2693" w:type="dxa"/>
            <w:noWrap/>
            <w:vAlign w:val="center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22 баллов</w:t>
            </w:r>
          </w:p>
        </w:tc>
      </w:tr>
      <w:tr w:rsidR="0093221C" w:rsidRPr="00F34F46" w:rsidTr="0093221C">
        <w:trPr>
          <w:trHeight w:val="510"/>
        </w:trPr>
        <w:tc>
          <w:tcPr>
            <w:tcW w:w="2694" w:type="dxa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max</w:t>
            </w: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. балл</w:t>
            </w:r>
          </w:p>
        </w:tc>
        <w:tc>
          <w:tcPr>
            <w:tcW w:w="1985" w:type="dxa"/>
            <w:vAlign w:val="center"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75 баллов</w:t>
            </w:r>
          </w:p>
        </w:tc>
        <w:tc>
          <w:tcPr>
            <w:tcW w:w="2410" w:type="dxa"/>
            <w:vAlign w:val="center"/>
            <w:hideMark/>
          </w:tcPr>
          <w:p w:rsidR="0093221C" w:rsidRPr="00F34F46" w:rsidRDefault="00E00329" w:rsidP="00E00329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75 баллов</w:t>
            </w:r>
            <w:r w:rsidR="0093221C"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</w:p>
        </w:tc>
        <w:tc>
          <w:tcPr>
            <w:tcW w:w="2693" w:type="dxa"/>
            <w:noWrap/>
            <w:vAlign w:val="center"/>
            <w:hideMark/>
          </w:tcPr>
          <w:p w:rsidR="0093221C" w:rsidRPr="00F34F46" w:rsidRDefault="0093221C" w:rsidP="00C438B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F34F46">
              <w:rPr>
                <w:rFonts w:ascii="Times New Roman" w:eastAsia="Times New Roman" w:hAnsi="Times New Roman" w:cs="Times New Roman"/>
                <w:sz w:val="20"/>
                <w:szCs w:val="28"/>
              </w:rPr>
              <w:t>22 баллов</w:t>
            </w:r>
          </w:p>
        </w:tc>
      </w:tr>
    </w:tbl>
    <w:p w:rsidR="008C3D01" w:rsidRPr="00F34F46" w:rsidRDefault="008C3D01" w:rsidP="00C438B8">
      <w:pPr>
        <w:pStyle w:val="31"/>
        <w:shd w:val="clear" w:color="auto" w:fill="auto"/>
        <w:ind w:right="20" w:firstLine="709"/>
        <w:rPr>
          <w:color w:val="000000"/>
          <w:sz w:val="20"/>
          <w:szCs w:val="28"/>
        </w:rPr>
      </w:pPr>
    </w:p>
    <w:p w:rsidR="00C142FA" w:rsidRPr="00C438B8" w:rsidRDefault="00C142FA" w:rsidP="00C142FA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 w:rsidRPr="00C438B8">
        <w:rPr>
          <w:color w:val="000000"/>
          <w:sz w:val="28"/>
          <w:szCs w:val="28"/>
        </w:rPr>
        <w:t xml:space="preserve">Средний балл сдачи ЕГЭ по </w:t>
      </w:r>
      <w:r>
        <w:rPr>
          <w:color w:val="000000"/>
          <w:sz w:val="28"/>
          <w:szCs w:val="28"/>
        </w:rPr>
        <w:t>немецкому языку в городе Сургуте</w:t>
      </w:r>
      <w:r w:rsidRPr="00C438B8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53</w:t>
      </w:r>
      <w:r w:rsidR="00CA0EA0">
        <w:rPr>
          <w:color w:val="000000"/>
          <w:sz w:val="28"/>
          <w:szCs w:val="28"/>
        </w:rPr>
        <w:t xml:space="preserve"> балла</w:t>
      </w:r>
      <w:r>
        <w:rPr>
          <w:color w:val="000000"/>
          <w:sz w:val="28"/>
          <w:szCs w:val="28"/>
        </w:rPr>
        <w:t>.</w:t>
      </w:r>
    </w:p>
    <w:p w:rsidR="00C142FA" w:rsidRDefault="00C142FA" w:rsidP="00C142FA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 w:rsidRPr="00C438B8">
        <w:rPr>
          <w:color w:val="000000"/>
          <w:sz w:val="28"/>
          <w:szCs w:val="28"/>
        </w:rPr>
        <w:t>Средн</w:t>
      </w:r>
      <w:r>
        <w:rPr>
          <w:color w:val="000000"/>
          <w:sz w:val="28"/>
          <w:szCs w:val="28"/>
        </w:rPr>
        <w:t xml:space="preserve">ий балл сдачи </w:t>
      </w:r>
      <w:r w:rsidR="00CA0EA0">
        <w:rPr>
          <w:color w:val="000000"/>
          <w:sz w:val="28"/>
          <w:szCs w:val="28"/>
        </w:rPr>
        <w:t>ЕГЭ по немецкому языку по РФ - 54</w:t>
      </w:r>
      <w:r w:rsidRPr="00C438B8">
        <w:rPr>
          <w:color w:val="000000"/>
          <w:sz w:val="28"/>
          <w:szCs w:val="28"/>
        </w:rPr>
        <w:t xml:space="preserve"> баллов</w:t>
      </w:r>
      <w:r>
        <w:rPr>
          <w:color w:val="000000"/>
          <w:sz w:val="28"/>
          <w:szCs w:val="28"/>
        </w:rPr>
        <w:t>.</w:t>
      </w:r>
    </w:p>
    <w:p w:rsidR="00996A84" w:rsidRPr="00C142FA" w:rsidRDefault="00996A84" w:rsidP="00C438B8">
      <w:pPr>
        <w:pStyle w:val="31"/>
        <w:shd w:val="clear" w:color="auto" w:fill="auto"/>
        <w:ind w:right="20" w:firstLine="709"/>
        <w:jc w:val="center"/>
        <w:rPr>
          <w:color w:val="000000"/>
          <w:sz w:val="28"/>
          <w:szCs w:val="28"/>
        </w:rPr>
      </w:pPr>
    </w:p>
    <w:p w:rsidR="00B821A8" w:rsidRPr="00C438B8" w:rsidRDefault="00CD5544" w:rsidP="00CA0EA0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Десять</w:t>
      </w:r>
      <w:r w:rsidR="00B821A8" w:rsidRPr="00C438B8">
        <w:rPr>
          <w:color w:val="000000"/>
          <w:sz w:val="28"/>
          <w:szCs w:val="28"/>
        </w:rPr>
        <w:t xml:space="preserve"> лучших ОО по результатам </w:t>
      </w:r>
      <w:r w:rsidR="00CA0EA0">
        <w:rPr>
          <w:color w:val="000000"/>
          <w:sz w:val="28"/>
          <w:szCs w:val="28"/>
        </w:rPr>
        <w:t xml:space="preserve">сдачи </w:t>
      </w:r>
      <w:r w:rsidR="00B821A8" w:rsidRPr="00C438B8">
        <w:rPr>
          <w:color w:val="000000"/>
          <w:sz w:val="28"/>
          <w:szCs w:val="28"/>
        </w:rPr>
        <w:t>ЕГЭ</w:t>
      </w:r>
      <w:r w:rsidR="00CA0EA0">
        <w:rPr>
          <w:color w:val="000000"/>
          <w:sz w:val="28"/>
          <w:szCs w:val="28"/>
        </w:rPr>
        <w:t xml:space="preserve"> по</w:t>
      </w:r>
      <w:r w:rsidR="00996A84" w:rsidRPr="00C438B8">
        <w:rPr>
          <w:color w:val="000000"/>
          <w:sz w:val="28"/>
          <w:szCs w:val="28"/>
        </w:rPr>
        <w:t xml:space="preserve"> английскому и немецкому языкам</w:t>
      </w:r>
      <w:r w:rsidR="00B821A8" w:rsidRPr="00C438B8">
        <w:rPr>
          <w:color w:val="000000"/>
          <w:sz w:val="28"/>
          <w:szCs w:val="28"/>
        </w:rPr>
        <w:t>:</w:t>
      </w:r>
    </w:p>
    <w:tbl>
      <w:tblPr>
        <w:tblStyle w:val="af0"/>
        <w:tblW w:w="0" w:type="auto"/>
        <w:tblInd w:w="20" w:type="dxa"/>
        <w:tblLook w:val="04A0"/>
      </w:tblPr>
      <w:tblGrid>
        <w:gridCol w:w="1081"/>
        <w:gridCol w:w="5986"/>
        <w:gridCol w:w="2629"/>
      </w:tblGrid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 xml:space="preserve"> МБОУ гимназия "Лаборатория Салахова"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86, 38 %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МБОУ лицей № 1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80,18%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МБОУ СОШ № 24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80%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МБОУ СОШ № 32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80%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МБОУ СОШ № 10 с УИОП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79%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3A7E87">
              <w:rPr>
                <w:rFonts w:ascii="Times New Roman" w:hAnsi="Times New Roman" w:cs="Times New Roman"/>
                <w:sz w:val="24"/>
                <w:szCs w:val="28"/>
              </w:rPr>
              <w:t>МБОУ СОШ № 12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78%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3A7E87">
              <w:rPr>
                <w:rFonts w:ascii="Times New Roman" w:hAnsi="Times New Roman" w:cs="Times New Roman"/>
                <w:sz w:val="24"/>
                <w:szCs w:val="28"/>
              </w:rPr>
              <w:t>МБОУ лицей № 3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76,14%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3A7E87">
              <w:rPr>
                <w:rFonts w:ascii="Times New Roman" w:hAnsi="Times New Roman" w:cs="Times New Roman"/>
                <w:sz w:val="24"/>
                <w:szCs w:val="28"/>
              </w:rPr>
              <w:t>МБОУ гимназия № 2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75,88%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3A7E87">
              <w:rPr>
                <w:rFonts w:ascii="Times New Roman" w:hAnsi="Times New Roman" w:cs="Times New Roman"/>
                <w:sz w:val="24"/>
                <w:szCs w:val="28"/>
              </w:rPr>
              <w:t>СОШ  НОУ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74,67%</w:t>
            </w:r>
          </w:p>
        </w:tc>
      </w:tr>
      <w:tr w:rsidR="00BB357F" w:rsidRPr="00C438B8" w:rsidTr="003A7E87">
        <w:tc>
          <w:tcPr>
            <w:tcW w:w="1081" w:type="dxa"/>
          </w:tcPr>
          <w:p w:rsidR="00BB357F" w:rsidRPr="00C438B8" w:rsidRDefault="00BB357F" w:rsidP="003A7E87">
            <w:pPr>
              <w:pStyle w:val="31"/>
              <w:shd w:val="clear" w:color="auto" w:fill="auto"/>
              <w:ind w:right="20" w:firstLine="122"/>
              <w:rPr>
                <w:color w:val="000000"/>
                <w:sz w:val="28"/>
                <w:szCs w:val="28"/>
              </w:rPr>
            </w:pPr>
            <w:r w:rsidRPr="00C438B8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986" w:type="dxa"/>
          </w:tcPr>
          <w:p w:rsidR="00BB357F" w:rsidRPr="003A7E87" w:rsidRDefault="00BB357F" w:rsidP="00C438B8">
            <w:pPr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3A7E87">
              <w:rPr>
                <w:rFonts w:ascii="Times New Roman" w:hAnsi="Times New Roman" w:cs="Times New Roman"/>
                <w:sz w:val="24"/>
                <w:szCs w:val="28"/>
              </w:rPr>
              <w:t>МБОУ СОШ № 27</w:t>
            </w:r>
          </w:p>
        </w:tc>
        <w:tc>
          <w:tcPr>
            <w:tcW w:w="2629" w:type="dxa"/>
          </w:tcPr>
          <w:p w:rsidR="00BB357F" w:rsidRPr="003A7E87" w:rsidRDefault="00BB357F" w:rsidP="00C438B8">
            <w:pPr>
              <w:pStyle w:val="31"/>
              <w:shd w:val="clear" w:color="auto" w:fill="auto"/>
              <w:ind w:right="20" w:firstLine="709"/>
              <w:rPr>
                <w:color w:val="000000"/>
                <w:sz w:val="24"/>
                <w:szCs w:val="28"/>
              </w:rPr>
            </w:pPr>
            <w:r w:rsidRPr="003A7E87">
              <w:rPr>
                <w:color w:val="000000"/>
                <w:sz w:val="24"/>
                <w:szCs w:val="28"/>
              </w:rPr>
              <w:t>72,88%</w:t>
            </w:r>
          </w:p>
        </w:tc>
      </w:tr>
    </w:tbl>
    <w:p w:rsidR="00CA0EA0" w:rsidRPr="00CA0EA0" w:rsidRDefault="00CA0EA0" w:rsidP="00CA0EA0">
      <w:pPr>
        <w:pStyle w:val="22"/>
        <w:shd w:val="clear" w:color="auto" w:fill="auto"/>
        <w:jc w:val="center"/>
        <w:rPr>
          <w:i w:val="0"/>
          <w:sz w:val="28"/>
          <w:szCs w:val="28"/>
        </w:rPr>
      </w:pPr>
    </w:p>
    <w:p w:rsidR="00AF5DEB" w:rsidRPr="00220183" w:rsidRDefault="00AF5DEB" w:rsidP="00C438B8">
      <w:pPr>
        <w:pStyle w:val="22"/>
        <w:numPr>
          <w:ilvl w:val="0"/>
          <w:numId w:val="7"/>
        </w:numPr>
        <w:shd w:val="clear" w:color="auto" w:fill="auto"/>
        <w:ind w:left="0" w:right="20" w:firstLine="709"/>
        <w:jc w:val="center"/>
        <w:rPr>
          <w:color w:val="000000"/>
          <w:sz w:val="28"/>
          <w:szCs w:val="28"/>
        </w:rPr>
      </w:pPr>
      <w:r w:rsidRPr="00220183">
        <w:rPr>
          <w:i w:val="0"/>
          <w:color w:val="000000"/>
          <w:sz w:val="28"/>
          <w:szCs w:val="28"/>
        </w:rPr>
        <w:t>Анализ выполнения экзаменационной работы по объектам контроля</w:t>
      </w:r>
      <w:r w:rsidRPr="00220183">
        <w:rPr>
          <w:i w:val="0"/>
          <w:sz w:val="28"/>
          <w:szCs w:val="28"/>
        </w:rPr>
        <w:t>. А</w:t>
      </w:r>
      <w:r w:rsidRPr="00220183">
        <w:rPr>
          <w:i w:val="0"/>
          <w:color w:val="000000"/>
          <w:sz w:val="28"/>
          <w:szCs w:val="28"/>
        </w:rPr>
        <w:t>нглийский язык</w:t>
      </w:r>
    </w:p>
    <w:p w:rsidR="00CA0EA0" w:rsidRDefault="00D241D9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 w:rsidRPr="00C438B8">
        <w:rPr>
          <w:color w:val="000000"/>
          <w:sz w:val="28"/>
          <w:szCs w:val="28"/>
        </w:rPr>
        <w:t xml:space="preserve">Результаты ЕГЭ 2014 г. по английскому языку показывают, что рецептивные умения выпускников развиты лучше, чем продуктивные, а наиболее сложным разделом работы для большинства экзаменуемых остается «Грамматика и лексика», хотя средний процент выполнения заданий раздела «Письмо» ненамного выше. </w:t>
      </w:r>
    </w:p>
    <w:p w:rsidR="00D241D9" w:rsidRPr="00C438B8" w:rsidRDefault="00D241D9" w:rsidP="00C438B8">
      <w:pPr>
        <w:pStyle w:val="31"/>
        <w:shd w:val="clear" w:color="auto" w:fill="auto"/>
        <w:ind w:right="20" w:firstLine="709"/>
        <w:rPr>
          <w:color w:val="000000"/>
          <w:sz w:val="28"/>
          <w:szCs w:val="28"/>
        </w:rPr>
      </w:pPr>
      <w:r w:rsidRPr="00C438B8">
        <w:rPr>
          <w:color w:val="000000"/>
          <w:sz w:val="28"/>
          <w:szCs w:val="28"/>
        </w:rPr>
        <w:t>Средние результаты выполнения четырех разделов р</w:t>
      </w:r>
      <w:r w:rsidR="00CA0EA0">
        <w:rPr>
          <w:color w:val="000000"/>
          <w:sz w:val="28"/>
          <w:szCs w:val="28"/>
        </w:rPr>
        <w:t>аботы представлены таблице 1:</w:t>
      </w:r>
    </w:p>
    <w:p w:rsidR="003D7B70" w:rsidRDefault="003D7B70" w:rsidP="00C438B8">
      <w:pPr>
        <w:ind w:right="20" w:firstLine="709"/>
        <w:rPr>
          <w:rFonts w:ascii="Times New Roman" w:hAnsi="Times New Roman" w:cs="Times New Roman"/>
          <w:sz w:val="28"/>
          <w:szCs w:val="28"/>
        </w:rPr>
      </w:pPr>
      <w:r w:rsidRPr="00C438B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0"/>
        <w:tblW w:w="0" w:type="auto"/>
        <w:tblLook w:val="04A0"/>
      </w:tblPr>
      <w:tblGrid>
        <w:gridCol w:w="1690"/>
        <w:gridCol w:w="2246"/>
        <w:gridCol w:w="1701"/>
        <w:gridCol w:w="2551"/>
        <w:gridCol w:w="1701"/>
      </w:tblGrid>
      <w:tr w:rsidR="00AF5DEB" w:rsidTr="002712D8">
        <w:tc>
          <w:tcPr>
            <w:tcW w:w="1690" w:type="dxa"/>
          </w:tcPr>
          <w:p w:rsidR="00AF5DEB" w:rsidRDefault="00AF5DEB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246" w:type="dxa"/>
          </w:tcPr>
          <w:p w:rsidR="00AF5DEB" w:rsidRDefault="00AF5DEB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</w:p>
        </w:tc>
        <w:tc>
          <w:tcPr>
            <w:tcW w:w="1701" w:type="dxa"/>
          </w:tcPr>
          <w:p w:rsidR="00AF5DEB" w:rsidRDefault="00AF5DEB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2551" w:type="dxa"/>
          </w:tcPr>
          <w:p w:rsidR="00AF5DEB" w:rsidRDefault="00AF5DEB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 и грамматика</w:t>
            </w:r>
          </w:p>
        </w:tc>
        <w:tc>
          <w:tcPr>
            <w:tcW w:w="1701" w:type="dxa"/>
          </w:tcPr>
          <w:p w:rsidR="00AF5DEB" w:rsidRDefault="00AF5DEB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</w:tr>
      <w:tr w:rsidR="00AF5DEB" w:rsidTr="002712D8">
        <w:tc>
          <w:tcPr>
            <w:tcW w:w="1690" w:type="dxa"/>
          </w:tcPr>
          <w:p w:rsidR="00AF5DEB" w:rsidRDefault="002712D8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</w:t>
            </w:r>
          </w:p>
        </w:tc>
        <w:tc>
          <w:tcPr>
            <w:tcW w:w="2246" w:type="dxa"/>
          </w:tcPr>
          <w:p w:rsidR="00AF5DEB" w:rsidRDefault="00394CB7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В1, А1-А14</w:t>
            </w:r>
          </w:p>
        </w:tc>
        <w:tc>
          <w:tcPr>
            <w:tcW w:w="1701" w:type="dxa"/>
          </w:tcPr>
          <w:p w:rsidR="00AF5DEB" w:rsidRDefault="00394CB7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В2, В3, А15-А21</w:t>
            </w:r>
          </w:p>
        </w:tc>
        <w:tc>
          <w:tcPr>
            <w:tcW w:w="2551" w:type="dxa"/>
          </w:tcPr>
          <w:p w:rsidR="00AF5DEB" w:rsidRDefault="00394CB7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В4-В16</w:t>
            </w:r>
          </w:p>
          <w:p w:rsidR="00394CB7" w:rsidRDefault="00394CB7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А22-А28</w:t>
            </w:r>
          </w:p>
        </w:tc>
        <w:tc>
          <w:tcPr>
            <w:tcW w:w="1701" w:type="dxa"/>
          </w:tcPr>
          <w:p w:rsidR="00AF5DEB" w:rsidRDefault="002712D8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С1-С2</w:t>
            </w:r>
          </w:p>
        </w:tc>
      </w:tr>
      <w:tr w:rsidR="00AF5DEB" w:rsidTr="002712D8">
        <w:tc>
          <w:tcPr>
            <w:tcW w:w="1690" w:type="dxa"/>
          </w:tcPr>
          <w:p w:rsidR="00AF5DEB" w:rsidRDefault="00AF5DEB" w:rsidP="00AF5DEB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 выполнения %</w:t>
            </w:r>
          </w:p>
        </w:tc>
        <w:tc>
          <w:tcPr>
            <w:tcW w:w="2246" w:type="dxa"/>
          </w:tcPr>
          <w:p w:rsidR="00AF5DEB" w:rsidRDefault="00123BE6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61,73%</w:t>
            </w:r>
          </w:p>
        </w:tc>
        <w:tc>
          <w:tcPr>
            <w:tcW w:w="1701" w:type="dxa"/>
          </w:tcPr>
          <w:p w:rsidR="00AF5DEB" w:rsidRDefault="00123BE6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64,77%</w:t>
            </w:r>
          </w:p>
        </w:tc>
        <w:tc>
          <w:tcPr>
            <w:tcW w:w="2551" w:type="dxa"/>
          </w:tcPr>
          <w:p w:rsidR="00AF5DEB" w:rsidRDefault="00123BE6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64,75%</w:t>
            </w:r>
          </w:p>
        </w:tc>
        <w:tc>
          <w:tcPr>
            <w:tcW w:w="1701" w:type="dxa"/>
          </w:tcPr>
          <w:p w:rsidR="00AF5DEB" w:rsidRDefault="00123BE6" w:rsidP="00C438B8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58,25%</w:t>
            </w:r>
          </w:p>
        </w:tc>
      </w:tr>
    </w:tbl>
    <w:p w:rsidR="003A7E87" w:rsidRDefault="003A7E87" w:rsidP="00C438B8">
      <w:pPr>
        <w:ind w:right="20" w:firstLine="709"/>
        <w:rPr>
          <w:rFonts w:ascii="Times New Roman" w:hAnsi="Times New Roman" w:cs="Times New Roman"/>
          <w:sz w:val="28"/>
          <w:szCs w:val="28"/>
        </w:rPr>
      </w:pPr>
    </w:p>
    <w:p w:rsidR="000019EE" w:rsidRPr="00C438B8" w:rsidRDefault="00614C79" w:rsidP="00C438B8">
      <w:pPr>
        <w:pStyle w:val="31"/>
        <w:shd w:val="clear" w:color="auto" w:fill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3D7B70" w:rsidRPr="00C438B8">
        <w:rPr>
          <w:color w:val="000000"/>
          <w:sz w:val="28"/>
          <w:szCs w:val="28"/>
        </w:rPr>
        <w:t xml:space="preserve">месте с тем выполнение заданий раздела «Письмо» наиболее ярко характеризует различия в уровне коммуникативной компетенции выпускников: чем выше ее общий уровень, тем лучше выполняют экзаменуемые </w:t>
      </w:r>
      <w:r w:rsidR="00CA0EA0">
        <w:rPr>
          <w:color w:val="000000"/>
          <w:sz w:val="28"/>
          <w:szCs w:val="28"/>
        </w:rPr>
        <w:t>задания С1, С2</w:t>
      </w:r>
      <w:r w:rsidR="003D7B70" w:rsidRPr="00C438B8">
        <w:rPr>
          <w:color w:val="000000"/>
          <w:sz w:val="28"/>
          <w:szCs w:val="28"/>
        </w:rPr>
        <w:t xml:space="preserve">. </w:t>
      </w:r>
    </w:p>
    <w:p w:rsidR="003D7B70" w:rsidRPr="00C438B8" w:rsidRDefault="003D7B70" w:rsidP="00CA0EA0">
      <w:pPr>
        <w:pStyle w:val="a8"/>
        <w:shd w:val="clear" w:color="auto" w:fill="auto"/>
        <w:spacing w:line="190" w:lineRule="exact"/>
        <w:ind w:left="20"/>
        <w:jc w:val="left"/>
        <w:rPr>
          <w:sz w:val="28"/>
          <w:szCs w:val="28"/>
        </w:rPr>
      </w:pPr>
    </w:p>
    <w:p w:rsidR="003D7B70" w:rsidRPr="00C438B8" w:rsidRDefault="003D7B70" w:rsidP="00CA0EA0">
      <w:pPr>
        <w:ind w:right="40"/>
        <w:jc w:val="center"/>
        <w:rPr>
          <w:rFonts w:ascii="Times New Roman" w:hAnsi="Times New Roman" w:cs="Times New Roman"/>
          <w:sz w:val="28"/>
          <w:szCs w:val="28"/>
        </w:rPr>
      </w:pPr>
      <w:r w:rsidRPr="00C438B8">
        <w:rPr>
          <w:rStyle w:val="60pt"/>
          <w:rFonts w:eastAsia="Courier New"/>
          <w:i w:val="0"/>
          <w:iCs w:val="0"/>
          <w:sz w:val="28"/>
          <w:szCs w:val="28"/>
        </w:rPr>
        <w:t xml:space="preserve">При написании личного письма </w:t>
      </w:r>
      <w:r w:rsidRPr="00C438B8">
        <w:rPr>
          <w:rFonts w:ascii="Times New Roman" w:hAnsi="Times New Roman" w:cs="Times New Roman"/>
          <w:sz w:val="28"/>
          <w:szCs w:val="28"/>
        </w:rPr>
        <w:t>наиболее типичными ошибками являются:</w:t>
      </w:r>
    </w:p>
    <w:p w:rsidR="003D7B70" w:rsidRPr="00C438B8" w:rsidRDefault="003D7B70" w:rsidP="000019EE">
      <w:pPr>
        <w:pStyle w:val="31"/>
        <w:numPr>
          <w:ilvl w:val="0"/>
          <w:numId w:val="3"/>
        </w:numPr>
        <w:shd w:val="clear" w:color="auto" w:fill="auto"/>
        <w:tabs>
          <w:tab w:val="left" w:pos="730"/>
        </w:tabs>
        <w:ind w:left="720" w:right="40" w:hanging="34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неумение представить полный и точный ответ на запрашиваемую в письме информацию;</w:t>
      </w:r>
    </w:p>
    <w:p w:rsidR="003D7B70" w:rsidRPr="00C438B8" w:rsidRDefault="003D7B70" w:rsidP="000019EE">
      <w:pPr>
        <w:pStyle w:val="31"/>
        <w:numPr>
          <w:ilvl w:val="0"/>
          <w:numId w:val="3"/>
        </w:numPr>
        <w:shd w:val="clear" w:color="auto" w:fill="auto"/>
        <w:tabs>
          <w:tab w:val="left" w:pos="730"/>
        </w:tabs>
        <w:ind w:left="720" w:right="40" w:hanging="34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неумение ставить вопросы в соответствии с предложенной темой и/или недостаточное количество вопросов;</w:t>
      </w:r>
    </w:p>
    <w:p w:rsidR="003D7B70" w:rsidRPr="00C438B8" w:rsidRDefault="003D7B70" w:rsidP="000019EE">
      <w:pPr>
        <w:pStyle w:val="31"/>
        <w:numPr>
          <w:ilvl w:val="0"/>
          <w:numId w:val="3"/>
        </w:numPr>
        <w:shd w:val="clear" w:color="auto" w:fill="auto"/>
        <w:tabs>
          <w:tab w:val="left" w:pos="730"/>
        </w:tabs>
        <w:ind w:left="20" w:firstLine="36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нарушение стиля личного письма (обращение, подпись, завершающая фраза);</w:t>
      </w:r>
    </w:p>
    <w:p w:rsidR="003D7B70" w:rsidRPr="00C438B8" w:rsidRDefault="003D7B70" w:rsidP="000019EE">
      <w:pPr>
        <w:pStyle w:val="31"/>
        <w:numPr>
          <w:ilvl w:val="0"/>
          <w:numId w:val="3"/>
        </w:numPr>
        <w:shd w:val="clear" w:color="auto" w:fill="auto"/>
        <w:tabs>
          <w:tab w:val="left" w:pos="730"/>
        </w:tabs>
        <w:ind w:left="720" w:right="40" w:hanging="34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отсутствие благодарности и/или ссылки на предыдущий контакт, надежды на последующий контакт;</w:t>
      </w:r>
    </w:p>
    <w:p w:rsidR="003D7B70" w:rsidRPr="00C438B8" w:rsidRDefault="003D7B70" w:rsidP="000019EE">
      <w:pPr>
        <w:pStyle w:val="31"/>
        <w:numPr>
          <w:ilvl w:val="0"/>
          <w:numId w:val="3"/>
        </w:numPr>
        <w:shd w:val="clear" w:color="auto" w:fill="auto"/>
        <w:tabs>
          <w:tab w:val="left" w:pos="730"/>
        </w:tabs>
        <w:ind w:left="720" w:right="40" w:hanging="34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ошибки в оформлении организации текста (отсутствие адреса и даты; дан адрес того, кому направлено письмо; указание фамилии в адресе; адрес написан не в правом верхнем углу; неправильное деление на абзацы; логические ошибки; обращение, завершающая фраза и подпись даны не на отдельных строчках);</w:t>
      </w:r>
    </w:p>
    <w:p w:rsidR="003D7B70" w:rsidRPr="00C438B8" w:rsidRDefault="003D7B70" w:rsidP="000019EE">
      <w:pPr>
        <w:pStyle w:val="31"/>
        <w:numPr>
          <w:ilvl w:val="0"/>
          <w:numId w:val="3"/>
        </w:numPr>
        <w:shd w:val="clear" w:color="auto" w:fill="auto"/>
        <w:tabs>
          <w:tab w:val="left" w:pos="730"/>
        </w:tabs>
        <w:ind w:left="20" w:firstLine="36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несоблюдение требуемого объема (100-140 слов).</w:t>
      </w:r>
    </w:p>
    <w:p w:rsidR="00CA0EA0" w:rsidRDefault="00CA0EA0" w:rsidP="000237DD">
      <w:pPr>
        <w:pStyle w:val="31"/>
        <w:shd w:val="clear" w:color="auto" w:fill="auto"/>
        <w:ind w:left="20" w:right="280" w:firstLine="720"/>
        <w:rPr>
          <w:color w:val="000000"/>
          <w:sz w:val="28"/>
          <w:szCs w:val="28"/>
        </w:rPr>
      </w:pPr>
    </w:p>
    <w:p w:rsidR="000237DD" w:rsidRPr="00C438B8" w:rsidRDefault="00CA0EA0" w:rsidP="000237DD">
      <w:pPr>
        <w:pStyle w:val="31"/>
        <w:shd w:val="clear" w:color="auto" w:fill="auto"/>
        <w:ind w:left="20" w:right="280"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Типичные ошибки второго задания (высказывание</w:t>
      </w:r>
      <w:r w:rsidR="000237DD" w:rsidRPr="00C438B8">
        <w:rPr>
          <w:color w:val="000000"/>
          <w:sz w:val="28"/>
          <w:szCs w:val="28"/>
        </w:rPr>
        <w:t xml:space="preserve"> с элементами рассуждения «Мое мнение»</w:t>
      </w:r>
      <w:r>
        <w:rPr>
          <w:color w:val="000000"/>
          <w:sz w:val="28"/>
          <w:szCs w:val="28"/>
        </w:rPr>
        <w:t>):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740" w:right="280" w:hanging="340"/>
        <w:jc w:val="left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подмена одного жанра письменного высказывания другим, а именно сочинение «Мое мнение» заменяется сочинением «За и против» либо личным письмом;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отход от темы и «топиковость»;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несоответствие стиля письменному высказыванию с элементами рассуждения;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несоответствие аргументации заявленному тезису (мнению);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повтор аргументации при высказывании своего и чужого мнений;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отсутствие развернутой аргументации;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неправильное формирование контраргументов;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740" w:right="280" w:hanging="340"/>
        <w:jc w:val="left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неумение сформулировать проблему в начале высказывания (просто повторяли формулировку задания) и сделать вывод в конце;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неправильное деление текста на абзацы;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740" w:right="280" w:hanging="340"/>
        <w:jc w:val="left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логические ошибки, в том числе расхождение авторской точки зрения во втором абзаце и в выводе;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неиспользование или неправильное использование средств логической связи;</w:t>
      </w:r>
    </w:p>
    <w:p w:rsidR="000237DD" w:rsidRPr="00C438B8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C438B8">
        <w:rPr>
          <w:color w:val="000000"/>
          <w:sz w:val="28"/>
          <w:szCs w:val="28"/>
        </w:rPr>
        <w:t>лексико-грамматические и орфографические ошибки;</w:t>
      </w:r>
    </w:p>
    <w:p w:rsidR="000237DD" w:rsidRPr="00614C79" w:rsidRDefault="000237DD" w:rsidP="000237DD">
      <w:pPr>
        <w:pStyle w:val="31"/>
        <w:numPr>
          <w:ilvl w:val="0"/>
          <w:numId w:val="3"/>
        </w:numPr>
        <w:shd w:val="clear" w:color="auto" w:fill="auto"/>
        <w:tabs>
          <w:tab w:val="left" w:pos="734"/>
        </w:tabs>
        <w:ind w:left="380" w:firstLine="0"/>
        <w:rPr>
          <w:sz w:val="28"/>
          <w:szCs w:val="28"/>
        </w:rPr>
      </w:pPr>
      <w:r w:rsidRPr="00614C79">
        <w:rPr>
          <w:color w:val="000000"/>
          <w:sz w:val="28"/>
          <w:szCs w:val="28"/>
        </w:rPr>
        <w:t>несоблюдение требуемого объема (200-250 слов).</w:t>
      </w:r>
    </w:p>
    <w:p w:rsidR="003D7B70" w:rsidRPr="00614C79" w:rsidRDefault="003D7B70" w:rsidP="000237DD">
      <w:pPr>
        <w:pStyle w:val="31"/>
        <w:shd w:val="clear" w:color="auto" w:fill="auto"/>
        <w:ind w:left="60" w:firstLine="760"/>
        <w:rPr>
          <w:sz w:val="28"/>
          <w:szCs w:val="28"/>
        </w:rPr>
      </w:pPr>
      <w:r w:rsidRPr="00614C79">
        <w:rPr>
          <w:color w:val="000000"/>
          <w:sz w:val="28"/>
          <w:szCs w:val="28"/>
        </w:rPr>
        <w:t>Таким образом, в данной работе проявились такие типичные ошибки, как:</w:t>
      </w:r>
    </w:p>
    <w:p w:rsidR="003D7B70" w:rsidRPr="00614C79" w:rsidRDefault="003D7B70" w:rsidP="000237DD">
      <w:pPr>
        <w:pStyle w:val="31"/>
        <w:numPr>
          <w:ilvl w:val="0"/>
          <w:numId w:val="3"/>
        </w:numPr>
        <w:shd w:val="clear" w:color="auto" w:fill="auto"/>
        <w:tabs>
          <w:tab w:val="left" w:pos="830"/>
        </w:tabs>
        <w:ind w:left="480" w:firstLine="0"/>
        <w:rPr>
          <w:sz w:val="28"/>
          <w:szCs w:val="28"/>
        </w:rPr>
      </w:pPr>
      <w:r w:rsidRPr="00614C79">
        <w:rPr>
          <w:color w:val="000000"/>
          <w:sz w:val="28"/>
          <w:szCs w:val="28"/>
        </w:rPr>
        <w:t>неполное соответствие аргументации заявленному тезису (мнению);</w:t>
      </w:r>
    </w:p>
    <w:p w:rsidR="003D7B70" w:rsidRPr="00614C79" w:rsidRDefault="003D7B70" w:rsidP="000237DD">
      <w:pPr>
        <w:pStyle w:val="31"/>
        <w:numPr>
          <w:ilvl w:val="0"/>
          <w:numId w:val="3"/>
        </w:numPr>
        <w:shd w:val="clear" w:color="auto" w:fill="auto"/>
        <w:tabs>
          <w:tab w:val="left" w:pos="830"/>
        </w:tabs>
        <w:ind w:left="480" w:firstLine="0"/>
        <w:rPr>
          <w:sz w:val="28"/>
          <w:szCs w:val="28"/>
        </w:rPr>
      </w:pPr>
      <w:r w:rsidRPr="00614C79">
        <w:rPr>
          <w:color w:val="000000"/>
          <w:sz w:val="28"/>
          <w:szCs w:val="28"/>
        </w:rPr>
        <w:t>повтор аргументации при высказывании своего и чужого мнений;</w:t>
      </w:r>
    </w:p>
    <w:p w:rsidR="003D7B70" w:rsidRPr="00614C79" w:rsidRDefault="003D7B70" w:rsidP="000237DD">
      <w:pPr>
        <w:pStyle w:val="31"/>
        <w:numPr>
          <w:ilvl w:val="0"/>
          <w:numId w:val="3"/>
        </w:numPr>
        <w:shd w:val="clear" w:color="auto" w:fill="auto"/>
        <w:tabs>
          <w:tab w:val="left" w:pos="830"/>
        </w:tabs>
        <w:ind w:left="820" w:right="20" w:hanging="340"/>
        <w:jc w:val="left"/>
        <w:rPr>
          <w:sz w:val="28"/>
          <w:szCs w:val="28"/>
        </w:rPr>
      </w:pPr>
      <w:r w:rsidRPr="00614C79">
        <w:rPr>
          <w:color w:val="000000"/>
          <w:sz w:val="28"/>
          <w:szCs w:val="28"/>
        </w:rPr>
        <w:t>неумение точно сформулировать проблему в начале высказывания и сделать точный вывод в конце;</w:t>
      </w:r>
    </w:p>
    <w:p w:rsidR="003D7B70" w:rsidRPr="00614C79" w:rsidRDefault="003D7B70" w:rsidP="000237DD">
      <w:pPr>
        <w:pStyle w:val="31"/>
        <w:numPr>
          <w:ilvl w:val="0"/>
          <w:numId w:val="3"/>
        </w:numPr>
        <w:shd w:val="clear" w:color="auto" w:fill="auto"/>
        <w:tabs>
          <w:tab w:val="left" w:pos="830"/>
        </w:tabs>
        <w:ind w:left="480" w:firstLine="0"/>
        <w:rPr>
          <w:sz w:val="28"/>
          <w:szCs w:val="28"/>
        </w:rPr>
      </w:pPr>
      <w:r w:rsidRPr="00614C79">
        <w:rPr>
          <w:color w:val="000000"/>
          <w:sz w:val="28"/>
          <w:szCs w:val="28"/>
        </w:rPr>
        <w:t>неправильное деление текста на абзацы;</w:t>
      </w:r>
    </w:p>
    <w:p w:rsidR="003D7B70" w:rsidRPr="00CA0EA0" w:rsidRDefault="003D7B70" w:rsidP="000237DD">
      <w:pPr>
        <w:pStyle w:val="31"/>
        <w:numPr>
          <w:ilvl w:val="0"/>
          <w:numId w:val="3"/>
        </w:numPr>
        <w:shd w:val="clear" w:color="auto" w:fill="auto"/>
        <w:tabs>
          <w:tab w:val="left" w:pos="830"/>
        </w:tabs>
        <w:ind w:left="820" w:right="20" w:hanging="340"/>
        <w:jc w:val="left"/>
        <w:rPr>
          <w:sz w:val="28"/>
          <w:szCs w:val="28"/>
        </w:rPr>
      </w:pPr>
      <w:r w:rsidRPr="00614C79">
        <w:rPr>
          <w:color w:val="000000"/>
          <w:sz w:val="28"/>
          <w:szCs w:val="28"/>
        </w:rPr>
        <w:t>логические ошибки, в том числе расхождение авторской точки зрения во втором абзаце и в выводе.</w:t>
      </w:r>
    </w:p>
    <w:p w:rsidR="00CA0EA0" w:rsidRDefault="00CA0EA0" w:rsidP="00CA0EA0">
      <w:pPr>
        <w:pStyle w:val="31"/>
        <w:shd w:val="clear" w:color="auto" w:fill="auto"/>
        <w:tabs>
          <w:tab w:val="left" w:pos="830"/>
        </w:tabs>
        <w:ind w:right="20" w:firstLine="0"/>
        <w:jc w:val="left"/>
        <w:rPr>
          <w:color w:val="000000"/>
          <w:sz w:val="28"/>
          <w:szCs w:val="28"/>
        </w:rPr>
      </w:pPr>
    </w:p>
    <w:p w:rsidR="00CA0EA0" w:rsidRPr="00614C79" w:rsidRDefault="00CA0EA0" w:rsidP="00CA0EA0">
      <w:pPr>
        <w:pStyle w:val="31"/>
        <w:shd w:val="clear" w:color="auto" w:fill="auto"/>
        <w:tabs>
          <w:tab w:val="left" w:pos="830"/>
        </w:tabs>
        <w:ind w:right="20" w:firstLine="0"/>
        <w:jc w:val="left"/>
        <w:rPr>
          <w:sz w:val="28"/>
          <w:szCs w:val="28"/>
        </w:rPr>
      </w:pPr>
    </w:p>
    <w:p w:rsidR="00C73AE5" w:rsidRDefault="00ED327C" w:rsidP="00C73AE5">
      <w:pPr>
        <w:pStyle w:val="31"/>
        <w:numPr>
          <w:ilvl w:val="0"/>
          <w:numId w:val="7"/>
        </w:numPr>
        <w:shd w:val="clear" w:color="auto" w:fill="auto"/>
        <w:ind w:right="40"/>
        <w:rPr>
          <w:color w:val="000000"/>
          <w:sz w:val="28"/>
          <w:szCs w:val="28"/>
        </w:rPr>
      </w:pPr>
      <w:r w:rsidRPr="00ED327C">
        <w:rPr>
          <w:color w:val="000000"/>
          <w:sz w:val="28"/>
          <w:szCs w:val="28"/>
        </w:rPr>
        <w:t>Структура и содержание ЕГЭ по иностранным языкам в 2015 году</w:t>
      </w:r>
      <w:r w:rsidR="00C73AE5">
        <w:rPr>
          <w:color w:val="000000"/>
          <w:sz w:val="28"/>
          <w:szCs w:val="28"/>
        </w:rPr>
        <w:t>.</w:t>
      </w:r>
    </w:p>
    <w:p w:rsidR="0066645B" w:rsidRDefault="0066645B" w:rsidP="00C73AE5">
      <w:pPr>
        <w:pStyle w:val="31"/>
        <w:shd w:val="clear" w:color="auto" w:fill="auto"/>
        <w:ind w:left="720" w:right="40" w:firstLine="0"/>
        <w:rPr>
          <w:color w:val="000000"/>
          <w:sz w:val="28"/>
          <w:szCs w:val="28"/>
        </w:rPr>
      </w:pPr>
    </w:p>
    <w:p w:rsidR="00C73AE5" w:rsidRPr="00C73AE5" w:rsidRDefault="003540F0" w:rsidP="003540F0">
      <w:pPr>
        <w:pStyle w:val="31"/>
        <w:shd w:val="clear" w:color="auto" w:fill="auto"/>
        <w:ind w:right="4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 </w:t>
      </w:r>
      <w:r w:rsidR="00C73AE5" w:rsidRPr="00C73AE5">
        <w:rPr>
          <w:color w:val="000000"/>
          <w:sz w:val="28"/>
          <w:szCs w:val="28"/>
        </w:rPr>
        <w:t>Изменения в КИМ 2015 года по сравнению с 2014 годом</w:t>
      </w:r>
      <w:r w:rsidR="00C73AE5">
        <w:rPr>
          <w:color w:val="000000"/>
          <w:sz w:val="28"/>
          <w:szCs w:val="28"/>
        </w:rPr>
        <w:t>:</w:t>
      </w:r>
    </w:p>
    <w:p w:rsidR="00C73AE5" w:rsidRPr="00C73AE5" w:rsidRDefault="00C73AE5" w:rsidP="00C73AE5">
      <w:pPr>
        <w:pStyle w:val="31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983BBA">
        <w:rPr>
          <w:color w:val="000000"/>
          <w:sz w:val="28"/>
          <w:szCs w:val="28"/>
        </w:rPr>
        <w:t>з</w:t>
      </w:r>
      <w:r w:rsidRPr="00C73AE5">
        <w:rPr>
          <w:color w:val="000000"/>
          <w:sz w:val="28"/>
          <w:szCs w:val="28"/>
        </w:rPr>
        <w:t>адания в варианте КИМ представлены в режиме сквозной нумерации</w:t>
      </w:r>
      <w:r w:rsidR="00983BBA">
        <w:rPr>
          <w:color w:val="000000"/>
          <w:sz w:val="28"/>
          <w:szCs w:val="28"/>
        </w:rPr>
        <w:t xml:space="preserve"> </w:t>
      </w:r>
      <w:r w:rsidRPr="00C73AE5">
        <w:rPr>
          <w:color w:val="000000"/>
          <w:sz w:val="28"/>
          <w:szCs w:val="28"/>
        </w:rPr>
        <w:t>бе</w:t>
      </w:r>
      <w:r>
        <w:rPr>
          <w:color w:val="000000"/>
          <w:sz w:val="28"/>
          <w:szCs w:val="28"/>
        </w:rPr>
        <w:t>з буквенных обозначений А, В, С;</w:t>
      </w:r>
    </w:p>
    <w:p w:rsidR="00C73AE5" w:rsidRPr="00C73AE5" w:rsidRDefault="00C73AE5" w:rsidP="00C73AE5">
      <w:pPr>
        <w:pStyle w:val="31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983BBA">
        <w:rPr>
          <w:color w:val="000000"/>
          <w:sz w:val="28"/>
          <w:szCs w:val="28"/>
        </w:rPr>
        <w:t>и</w:t>
      </w:r>
      <w:r w:rsidRPr="00C73AE5">
        <w:rPr>
          <w:color w:val="000000"/>
          <w:sz w:val="28"/>
          <w:szCs w:val="28"/>
        </w:rPr>
        <w:t>зменена форма записи ответа на каждое из заданий 3–9, 12–18, 32–38:</w:t>
      </w:r>
      <w:r w:rsidR="00983BBA">
        <w:rPr>
          <w:color w:val="000000"/>
          <w:sz w:val="28"/>
          <w:szCs w:val="28"/>
        </w:rPr>
        <w:t xml:space="preserve"> </w:t>
      </w:r>
      <w:r w:rsidRPr="00C73AE5">
        <w:rPr>
          <w:color w:val="000000"/>
          <w:sz w:val="28"/>
          <w:szCs w:val="28"/>
        </w:rPr>
        <w:t>в КИМ 2015 г. требуется записывать цифру, соответствующую номеру</w:t>
      </w:r>
      <w:r w:rsidR="00983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правильного ответа;</w:t>
      </w:r>
    </w:p>
    <w:p w:rsidR="00C73AE5" w:rsidRDefault="00C73AE5" w:rsidP="00983BBA">
      <w:pPr>
        <w:pStyle w:val="31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983BBA">
        <w:rPr>
          <w:color w:val="000000"/>
          <w:sz w:val="28"/>
          <w:szCs w:val="28"/>
        </w:rPr>
        <w:t>з</w:t>
      </w:r>
      <w:r w:rsidRPr="00C73AE5">
        <w:rPr>
          <w:color w:val="000000"/>
          <w:sz w:val="28"/>
          <w:szCs w:val="28"/>
        </w:rPr>
        <w:t>адания по аудированию А1–А7 с выбором ответа трансформированы в</w:t>
      </w:r>
      <w:r w:rsidR="00983BBA">
        <w:rPr>
          <w:color w:val="000000"/>
          <w:sz w:val="28"/>
          <w:szCs w:val="28"/>
        </w:rPr>
        <w:t xml:space="preserve"> </w:t>
      </w:r>
      <w:r w:rsidRPr="00C73AE5">
        <w:rPr>
          <w:color w:val="000000"/>
          <w:sz w:val="28"/>
          <w:szCs w:val="28"/>
        </w:rPr>
        <w:t>КИМ 2015 г. в задание 3 на установление соответствия с теми же объектами</w:t>
      </w:r>
      <w:r>
        <w:rPr>
          <w:color w:val="000000"/>
          <w:sz w:val="28"/>
          <w:szCs w:val="28"/>
        </w:rPr>
        <w:t>;</w:t>
      </w:r>
    </w:p>
    <w:p w:rsidR="0066645B" w:rsidRDefault="00983BBA" w:rsidP="00C73AE5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о</w:t>
      </w:r>
      <w:r w:rsidR="00C73AE5">
        <w:rPr>
          <w:color w:val="000000"/>
          <w:sz w:val="28"/>
          <w:szCs w:val="28"/>
        </w:rPr>
        <w:t xml:space="preserve">бщее число заданий в письменной части </w:t>
      </w:r>
      <w:r>
        <w:rPr>
          <w:color w:val="000000"/>
          <w:sz w:val="28"/>
          <w:szCs w:val="28"/>
        </w:rPr>
        <w:t>сокращен до 40;</w:t>
      </w:r>
      <w:r w:rsidR="0066645B">
        <w:rPr>
          <w:color w:val="000000"/>
          <w:sz w:val="28"/>
          <w:szCs w:val="28"/>
        </w:rPr>
        <w:t xml:space="preserve"> </w:t>
      </w:r>
    </w:p>
    <w:p w:rsidR="00983BBA" w:rsidRDefault="00983BBA" w:rsidP="00983BBA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в</w:t>
      </w:r>
      <w:r w:rsidR="003540F0">
        <w:rPr>
          <w:color w:val="000000"/>
          <w:sz w:val="28"/>
          <w:szCs w:val="28"/>
        </w:rPr>
        <w:t>ведение устной части</w:t>
      </w:r>
      <w:r w:rsidR="000A4EBF">
        <w:rPr>
          <w:color w:val="000000"/>
          <w:sz w:val="28"/>
          <w:szCs w:val="28"/>
        </w:rPr>
        <w:t xml:space="preserve"> (по выбору)</w:t>
      </w:r>
      <w:r>
        <w:rPr>
          <w:color w:val="000000"/>
          <w:sz w:val="28"/>
          <w:szCs w:val="28"/>
        </w:rPr>
        <w:t>;</w:t>
      </w:r>
    </w:p>
    <w:p w:rsidR="0066645B" w:rsidRDefault="0066645B" w:rsidP="00983BBA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80 баллов (письменная часть) + 20 баллов (устная часть)= 100 баллов;</w:t>
      </w:r>
    </w:p>
    <w:p w:rsidR="0066645B" w:rsidRPr="0066645B" w:rsidRDefault="0066645B" w:rsidP="00983BBA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минимальный проходной балл-22;</w:t>
      </w:r>
    </w:p>
    <w:p w:rsidR="0066645B" w:rsidRDefault="0066645B" w:rsidP="0066645B">
      <w:pPr>
        <w:pStyle w:val="31"/>
        <w:shd w:val="clear" w:color="auto" w:fill="auto"/>
        <w:ind w:left="20" w:right="40" w:firstLine="689"/>
        <w:rPr>
          <w:color w:val="000000"/>
          <w:sz w:val="28"/>
          <w:szCs w:val="28"/>
        </w:rPr>
      </w:pPr>
    </w:p>
    <w:p w:rsidR="003540F0" w:rsidRDefault="003540F0" w:rsidP="0066645B">
      <w:pPr>
        <w:pStyle w:val="31"/>
        <w:shd w:val="clear" w:color="auto" w:fill="auto"/>
        <w:ind w:left="20" w:right="40" w:firstLine="689"/>
        <w:rPr>
          <w:color w:val="000000"/>
          <w:sz w:val="28"/>
          <w:szCs w:val="28"/>
        </w:rPr>
      </w:pPr>
    </w:p>
    <w:p w:rsidR="0066645B" w:rsidRDefault="003540F0" w:rsidP="003540F0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 </w:t>
      </w:r>
      <w:r w:rsidR="00346709">
        <w:rPr>
          <w:color w:val="000000"/>
          <w:sz w:val="28"/>
          <w:szCs w:val="28"/>
        </w:rPr>
        <w:t>Процедура проведения устной части ЕГЭ по иностранным языкам.</w:t>
      </w:r>
    </w:p>
    <w:p w:rsidR="003540F0" w:rsidRDefault="003540F0" w:rsidP="003540F0">
      <w:pPr>
        <w:pStyle w:val="31"/>
        <w:ind w:left="20" w:right="40" w:hanging="20"/>
        <w:rPr>
          <w:sz w:val="28"/>
          <w:szCs w:val="28"/>
        </w:rPr>
      </w:pPr>
    </w:p>
    <w:p w:rsidR="00346709" w:rsidRDefault="003540F0" w:rsidP="00230049">
      <w:pPr>
        <w:pStyle w:val="31"/>
        <w:ind w:left="20" w:right="40" w:firstLine="689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Концепция </w:t>
      </w:r>
      <w:r w:rsidR="00230049">
        <w:rPr>
          <w:color w:val="000000"/>
          <w:sz w:val="28"/>
          <w:szCs w:val="28"/>
        </w:rPr>
        <w:t>проведения устной части ЕГЭ (</w:t>
      </w:r>
      <w:r>
        <w:rPr>
          <w:color w:val="000000"/>
          <w:sz w:val="28"/>
          <w:szCs w:val="28"/>
        </w:rPr>
        <w:t xml:space="preserve">представлена в статье "Новая модель устной части ЕГЭ по иностранным языкам", Вербицкая М.В, Махмурян К.С. </w:t>
      </w:r>
      <w:r w:rsidR="00230049" w:rsidRPr="00230049">
        <w:rPr>
          <w:color w:val="000000"/>
          <w:sz w:val="28"/>
          <w:szCs w:val="28"/>
        </w:rPr>
        <w:t>Вербицкая М.В., Махмурян К.С., Симкин В.Н., Соловова Е.Н.</w:t>
      </w:r>
      <w:r w:rsidR="00230049" w:rsidRPr="00230049">
        <w:rPr>
          <w:i/>
          <w:iCs/>
          <w:sz w:val="28"/>
          <w:szCs w:val="28"/>
        </w:rPr>
        <w:t xml:space="preserve"> </w:t>
      </w:r>
      <w:r w:rsidR="00230049" w:rsidRPr="00230049">
        <w:rPr>
          <w:iCs/>
          <w:sz w:val="28"/>
          <w:szCs w:val="28"/>
        </w:rPr>
        <w:t>«Иностранные языки  в школе», 2013, №9, с.10-21</w:t>
      </w:r>
      <w:r w:rsidR="00230049">
        <w:rPr>
          <w:iCs/>
          <w:sz w:val="28"/>
          <w:szCs w:val="28"/>
        </w:rPr>
        <w:t>.)</w:t>
      </w:r>
      <w:r w:rsidR="00346709">
        <w:rPr>
          <w:iCs/>
          <w:sz w:val="28"/>
          <w:szCs w:val="28"/>
        </w:rPr>
        <w:t>:</w:t>
      </w:r>
    </w:p>
    <w:p w:rsidR="00346709" w:rsidRPr="00346709" w:rsidRDefault="00346709" w:rsidP="00230049">
      <w:pPr>
        <w:pStyle w:val="31"/>
        <w:ind w:left="20" w:right="40" w:firstLine="689"/>
        <w:rPr>
          <w:iCs/>
          <w:sz w:val="28"/>
          <w:szCs w:val="28"/>
        </w:rPr>
      </w:pPr>
    </w:p>
    <w:p w:rsidR="00230049" w:rsidRDefault="00230049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э</w:t>
      </w:r>
      <w:r w:rsidR="00AD4FFC">
        <w:rPr>
          <w:color w:val="000000"/>
          <w:sz w:val="28"/>
          <w:szCs w:val="28"/>
        </w:rPr>
        <w:t>кзамен по иностранным языкам</w:t>
      </w:r>
      <w:r w:rsidR="0066645B">
        <w:rPr>
          <w:color w:val="000000"/>
          <w:sz w:val="28"/>
          <w:szCs w:val="28"/>
        </w:rPr>
        <w:t xml:space="preserve"> проводится в 2 дня;</w:t>
      </w:r>
    </w:p>
    <w:p w:rsidR="000A4EBF" w:rsidRDefault="000A4EBF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Общее время проведения устной части - 15 минут.</w:t>
      </w:r>
    </w:p>
    <w:p w:rsidR="00230049" w:rsidRDefault="00230049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E13404" w:rsidRPr="00230049">
        <w:rPr>
          <w:sz w:val="28"/>
          <w:szCs w:val="28"/>
        </w:rPr>
        <w:t>Отказ от участия экзаменатора-собеседника</w:t>
      </w:r>
      <w:r w:rsidR="00767970">
        <w:rPr>
          <w:sz w:val="28"/>
          <w:szCs w:val="28"/>
        </w:rPr>
        <w:t>;</w:t>
      </w:r>
    </w:p>
    <w:p w:rsidR="00230049" w:rsidRDefault="00230049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− </w:t>
      </w:r>
      <w:r w:rsidR="00E13404" w:rsidRPr="00230049">
        <w:rPr>
          <w:sz w:val="28"/>
          <w:szCs w:val="28"/>
        </w:rPr>
        <w:t>Организатор – техн</w:t>
      </w:r>
      <w:r w:rsidR="00767970">
        <w:rPr>
          <w:sz w:val="28"/>
          <w:szCs w:val="28"/>
        </w:rPr>
        <w:t>ический</w:t>
      </w:r>
      <w:r w:rsidR="00E13404" w:rsidRPr="00230049">
        <w:rPr>
          <w:sz w:val="28"/>
          <w:szCs w:val="28"/>
        </w:rPr>
        <w:t xml:space="preserve"> специалист в аудитории</w:t>
      </w:r>
      <w:r w:rsidR="00767970">
        <w:rPr>
          <w:sz w:val="28"/>
          <w:szCs w:val="28"/>
        </w:rPr>
        <w:t>;</w:t>
      </w:r>
    </w:p>
    <w:p w:rsidR="00230049" w:rsidRDefault="00230049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E13404" w:rsidRPr="00230049">
        <w:rPr>
          <w:sz w:val="28"/>
          <w:szCs w:val="28"/>
        </w:rPr>
        <w:t>Цифровая запись ответов</w:t>
      </w:r>
      <w:r w:rsidR="00767970">
        <w:rPr>
          <w:sz w:val="28"/>
          <w:szCs w:val="28"/>
        </w:rPr>
        <w:t>;</w:t>
      </w:r>
    </w:p>
    <w:p w:rsidR="00826CDB" w:rsidRDefault="00230049" w:rsidP="00230049">
      <w:pPr>
        <w:pStyle w:val="31"/>
        <w:shd w:val="clear" w:color="auto" w:fill="auto"/>
        <w:ind w:left="20" w:right="40" w:hanging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E13404" w:rsidRPr="00230049">
        <w:rPr>
          <w:sz w:val="28"/>
          <w:szCs w:val="28"/>
        </w:rPr>
        <w:t>В перспективе – полностью компьютеризированный тест</w:t>
      </w:r>
    </w:p>
    <w:p w:rsidR="00346709" w:rsidRDefault="00346709" w:rsidP="00346709">
      <w:pPr>
        <w:pStyle w:val="31"/>
        <w:shd w:val="clear" w:color="auto" w:fill="auto"/>
        <w:ind w:left="120" w:right="160" w:firstLine="700"/>
        <w:rPr>
          <w:color w:val="000000"/>
          <w:sz w:val="28"/>
          <w:szCs w:val="28"/>
        </w:rPr>
      </w:pPr>
      <w:r w:rsidRPr="000A4EBF">
        <w:rPr>
          <w:color w:val="000000"/>
          <w:sz w:val="28"/>
          <w:szCs w:val="28"/>
        </w:rPr>
        <w:t xml:space="preserve">Устная часть ЕГЭ по иностранным языкам будет проводиться в компьютеризированной форме, без участия экзаменатора-собеседника, с постоянным присутствием в аудитории организатора, отвечающего за соблюдение процедуры и техническую часть. Во время ответа экзаменуемого (до 15 минут, включая время подготовки - по 1,5 минуты для каждого их четырех заданий) ведется аудиозапись ответа. Оценивание проводят два специально подготовленных эксперта на основе критериев и схем оценивания. </w:t>
      </w:r>
    </w:p>
    <w:p w:rsidR="00346709" w:rsidRPr="000A4EBF" w:rsidRDefault="00346709" w:rsidP="00346709">
      <w:pPr>
        <w:pStyle w:val="31"/>
        <w:shd w:val="clear" w:color="auto" w:fill="auto"/>
        <w:ind w:left="120" w:right="16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На экзамене общая инструкция по процедуре экзамена и инструкции к каждому заданию устной части предъявляются экзаменуемому на экране компьютера, визуальные опоры (фото и картинки) даются в цвете. Предусмотрена настройка уровня записи. Идет отсчет времени, и на экране постоянно присутствует надпись, сколько минут и секунд остается для подготовки или ответа.</w:t>
      </w:r>
    </w:p>
    <w:p w:rsidR="00346709" w:rsidRDefault="00346709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</w:p>
    <w:p w:rsidR="00346709" w:rsidRDefault="00346709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 Структура и содержание ЕГЭ по иностранным языкам в 2015 году.</w:t>
      </w:r>
    </w:p>
    <w:p w:rsidR="00346709" w:rsidRDefault="00346709" w:rsidP="00230049">
      <w:pPr>
        <w:pStyle w:val="31"/>
        <w:shd w:val="clear" w:color="auto" w:fill="auto"/>
        <w:ind w:left="20" w:right="40" w:hanging="20"/>
        <w:rPr>
          <w:color w:val="000000"/>
          <w:sz w:val="28"/>
          <w:szCs w:val="28"/>
        </w:rPr>
      </w:pPr>
    </w:p>
    <w:p w:rsidR="003D7B70" w:rsidRPr="0066645B" w:rsidRDefault="00346709" w:rsidP="00983BBA">
      <w:pPr>
        <w:pStyle w:val="31"/>
        <w:shd w:val="clear" w:color="auto" w:fill="auto"/>
        <w:ind w:left="20" w:right="20" w:firstLine="700"/>
        <w:rPr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3D7B70" w:rsidRPr="0066645B">
        <w:rPr>
          <w:color w:val="000000"/>
          <w:sz w:val="28"/>
          <w:szCs w:val="28"/>
        </w:rPr>
        <w:t xml:space="preserve">стная речь отличается от письменной и имеет свою специфику, которая выражается в организации устного текста, стиле и языковом оформлении, а также в видах и особенностях речевых продуктов. Устная речь всегда обусловлена речевой ситуацией. Конечной целью обучения устной речи является владение обучающимися умениями неподготовленной спонтанной речи в рамках тем и ситуаций, предложенных в школьных стандартах и </w:t>
      </w:r>
      <w:r w:rsidR="003D7B70" w:rsidRPr="0066645B">
        <w:rPr>
          <w:color w:val="000000"/>
          <w:sz w:val="28"/>
          <w:szCs w:val="28"/>
        </w:rPr>
        <w:lastRenderedPageBreak/>
        <w:t>примерных программах.</w:t>
      </w:r>
      <w:r w:rsidR="000A4EBF">
        <w:rPr>
          <w:color w:val="000000"/>
          <w:sz w:val="28"/>
          <w:szCs w:val="28"/>
        </w:rPr>
        <w:t xml:space="preserve"> Учащиеся не записывают речь. Дается мало времени на подготовку.</w:t>
      </w:r>
    </w:p>
    <w:p w:rsidR="003D7B70" w:rsidRDefault="003D7B70" w:rsidP="00983BBA">
      <w:pPr>
        <w:pStyle w:val="31"/>
        <w:shd w:val="clear" w:color="auto" w:fill="auto"/>
        <w:ind w:left="20" w:right="20" w:firstLine="700"/>
        <w:rPr>
          <w:color w:val="000000"/>
          <w:sz w:val="28"/>
          <w:szCs w:val="28"/>
        </w:rPr>
      </w:pPr>
      <w:r w:rsidRPr="0066645B">
        <w:rPr>
          <w:color w:val="000000"/>
          <w:sz w:val="28"/>
          <w:szCs w:val="28"/>
        </w:rPr>
        <w:t>Содержанием говорения является решение коммуникативной задачи в заданном объеме, поставленной в задании, и озвученное в устной форме. Известно, что в качестве продукта говорения выступает речевое высказывание - устный текст, а в качестве единицы говорения - речевое действие.</w:t>
      </w:r>
    </w:p>
    <w:p w:rsidR="000A4EBF" w:rsidRPr="0066645B" w:rsidRDefault="000A4EBF" w:rsidP="000A4EBF">
      <w:pPr>
        <w:pStyle w:val="31"/>
        <w:shd w:val="clear" w:color="auto" w:fill="auto"/>
        <w:ind w:left="20" w:right="20" w:firstLine="700"/>
        <w:rPr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66645B">
        <w:rPr>
          <w:color w:val="000000"/>
          <w:sz w:val="28"/>
          <w:szCs w:val="28"/>
        </w:rPr>
        <w:t>стная часть экзамена включает в себя 4 задания со свободно конструируемым ответом:</w:t>
      </w:r>
    </w:p>
    <w:p w:rsidR="000A4EBF" w:rsidRPr="0066645B" w:rsidRDefault="000A4EBF" w:rsidP="000A4EBF">
      <w:pPr>
        <w:pStyle w:val="31"/>
        <w:numPr>
          <w:ilvl w:val="0"/>
          <w:numId w:val="5"/>
        </w:numPr>
        <w:shd w:val="clear" w:color="auto" w:fill="auto"/>
        <w:tabs>
          <w:tab w:val="left" w:pos="994"/>
        </w:tabs>
        <w:ind w:left="20" w:right="20" w:firstLine="700"/>
        <w:rPr>
          <w:sz w:val="28"/>
          <w:szCs w:val="28"/>
        </w:rPr>
      </w:pPr>
      <w:r w:rsidRPr="0066645B">
        <w:rPr>
          <w:color w:val="000000"/>
          <w:sz w:val="28"/>
          <w:szCs w:val="28"/>
        </w:rPr>
        <w:t>задание 1 базового уровня сложности - чтение фрагмента информационного или научно-популярного, стилистически нейтрального текста;</w:t>
      </w:r>
    </w:p>
    <w:p w:rsidR="000A4EBF" w:rsidRPr="0066645B" w:rsidRDefault="000A4EBF" w:rsidP="000A4EBF">
      <w:pPr>
        <w:pStyle w:val="31"/>
        <w:numPr>
          <w:ilvl w:val="0"/>
          <w:numId w:val="5"/>
        </w:numPr>
        <w:shd w:val="clear" w:color="auto" w:fill="auto"/>
        <w:tabs>
          <w:tab w:val="left" w:pos="994"/>
        </w:tabs>
        <w:ind w:left="20" w:right="20" w:firstLine="700"/>
        <w:rPr>
          <w:sz w:val="28"/>
          <w:szCs w:val="28"/>
        </w:rPr>
      </w:pPr>
      <w:r w:rsidRPr="0066645B">
        <w:rPr>
          <w:color w:val="000000"/>
          <w:sz w:val="28"/>
          <w:szCs w:val="28"/>
        </w:rPr>
        <w:t>задание 2 базового уровня сложности - условный диалог-расспрос с опорой на вербальную ситуацию и фотографию (картинку);</w:t>
      </w:r>
    </w:p>
    <w:p w:rsidR="000A4EBF" w:rsidRPr="0066645B" w:rsidRDefault="000A4EBF" w:rsidP="000A4EBF">
      <w:pPr>
        <w:pStyle w:val="31"/>
        <w:numPr>
          <w:ilvl w:val="0"/>
          <w:numId w:val="5"/>
        </w:numPr>
        <w:shd w:val="clear" w:color="auto" w:fill="auto"/>
        <w:tabs>
          <w:tab w:val="left" w:pos="1174"/>
        </w:tabs>
        <w:ind w:left="20" w:right="20" w:firstLine="700"/>
        <w:rPr>
          <w:sz w:val="28"/>
          <w:szCs w:val="28"/>
        </w:rPr>
      </w:pPr>
      <w:r w:rsidRPr="0066645B">
        <w:rPr>
          <w:color w:val="000000"/>
          <w:sz w:val="28"/>
          <w:szCs w:val="28"/>
        </w:rPr>
        <w:t>задание 3 базового уровня сложности - создание монологического тематического высказывания с опорой на вербальную ситуацию и фотографию (картинку);</w:t>
      </w:r>
    </w:p>
    <w:p w:rsidR="000A4EBF" w:rsidRPr="0066645B" w:rsidRDefault="000A4EBF" w:rsidP="000A4EBF">
      <w:pPr>
        <w:pStyle w:val="31"/>
        <w:numPr>
          <w:ilvl w:val="0"/>
          <w:numId w:val="5"/>
        </w:numPr>
        <w:shd w:val="clear" w:color="auto" w:fill="auto"/>
        <w:tabs>
          <w:tab w:val="left" w:pos="1174"/>
        </w:tabs>
        <w:ind w:left="20" w:right="20" w:firstLine="700"/>
        <w:rPr>
          <w:sz w:val="28"/>
          <w:szCs w:val="28"/>
        </w:rPr>
      </w:pPr>
      <w:r w:rsidRPr="0066645B">
        <w:rPr>
          <w:color w:val="000000"/>
          <w:sz w:val="28"/>
          <w:szCs w:val="28"/>
        </w:rPr>
        <w:t>задание 4 высокого уровня сложности - создание монологического тематического высказывания с элементами сопоставления и сравнения с опорой на вербальную ситуацию и фотографию (сравнение двух фотографий).</w:t>
      </w:r>
    </w:p>
    <w:p w:rsidR="00071ABA" w:rsidRDefault="00071ABA" w:rsidP="000A4EBF">
      <w:pPr>
        <w:pStyle w:val="af1"/>
        <w:spacing w:line="21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ABA" w:rsidRDefault="00071ABA" w:rsidP="000A4EBF">
      <w:pPr>
        <w:pStyle w:val="af1"/>
        <w:spacing w:line="21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ABA" w:rsidRDefault="00071ABA" w:rsidP="000A4EBF">
      <w:pPr>
        <w:pStyle w:val="af1"/>
        <w:spacing w:line="21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71ABA" w:rsidRDefault="00071ABA" w:rsidP="000A4EBF">
      <w:pPr>
        <w:pStyle w:val="af1"/>
        <w:spacing w:line="21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A4EBF" w:rsidRPr="000A4EBF" w:rsidRDefault="000A4EBF" w:rsidP="000A4EBF">
      <w:pPr>
        <w:pStyle w:val="af1"/>
        <w:spacing w:line="21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A4EBF">
        <w:rPr>
          <w:rFonts w:ascii="Times New Roman" w:hAnsi="Times New Roman" w:cs="Times New Roman"/>
          <w:sz w:val="28"/>
          <w:szCs w:val="28"/>
        </w:rPr>
        <w:t>Структура и содержание устной части ЕГЭ по иностранным языкам</w:t>
      </w:r>
      <w:r w:rsidR="00071AB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434"/>
        <w:tblOverlap w:val="never"/>
        <w:tblW w:w="962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48"/>
        <w:gridCol w:w="5530"/>
        <w:gridCol w:w="1704"/>
        <w:gridCol w:w="1142"/>
      </w:tblGrid>
      <w:tr w:rsidR="000A4EBF" w:rsidTr="00071ABA">
        <w:trPr>
          <w:trHeight w:hRule="exact" w:val="86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A" w:rsidRDefault="00071ABA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rStyle w:val="11"/>
                <w:sz w:val="28"/>
                <w:szCs w:val="28"/>
              </w:rPr>
            </w:pPr>
          </w:p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Задание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A" w:rsidRDefault="00071ABA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rStyle w:val="11"/>
                <w:sz w:val="28"/>
                <w:szCs w:val="28"/>
              </w:rPr>
            </w:pPr>
          </w:p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Содержание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A" w:rsidRDefault="00071ABA" w:rsidP="000A4EBF">
            <w:pPr>
              <w:pStyle w:val="31"/>
              <w:shd w:val="clear" w:color="auto" w:fill="auto"/>
              <w:spacing w:after="120" w:line="210" w:lineRule="exact"/>
              <w:ind w:firstLine="0"/>
              <w:jc w:val="center"/>
              <w:rPr>
                <w:rStyle w:val="11"/>
                <w:sz w:val="28"/>
                <w:szCs w:val="28"/>
              </w:rPr>
            </w:pPr>
          </w:p>
          <w:p w:rsidR="000A4EBF" w:rsidRPr="000A4EBF" w:rsidRDefault="000A4EBF" w:rsidP="000A4EBF">
            <w:pPr>
              <w:pStyle w:val="31"/>
              <w:shd w:val="clear" w:color="auto" w:fill="auto"/>
              <w:spacing w:after="120"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Уровень</w:t>
            </w:r>
          </w:p>
          <w:p w:rsidR="000A4EBF" w:rsidRPr="000A4EBF" w:rsidRDefault="000A4EBF" w:rsidP="000A4EBF">
            <w:pPr>
              <w:pStyle w:val="31"/>
              <w:shd w:val="clear" w:color="auto" w:fill="auto"/>
              <w:spacing w:before="120"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сложности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after="60"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Макс.</w:t>
            </w:r>
          </w:p>
          <w:p w:rsidR="000A4EBF" w:rsidRPr="000A4EBF" w:rsidRDefault="000A4EBF" w:rsidP="000A4EBF">
            <w:pPr>
              <w:pStyle w:val="31"/>
              <w:shd w:val="clear" w:color="auto" w:fill="auto"/>
              <w:spacing w:before="60"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балл</w:t>
            </w:r>
          </w:p>
        </w:tc>
      </w:tr>
      <w:tr w:rsidR="000A4EBF" w:rsidTr="000A4EBF">
        <w:trPr>
          <w:trHeight w:hRule="exact" w:val="84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A" w:rsidRDefault="00071ABA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rStyle w:val="11"/>
                <w:sz w:val="28"/>
                <w:szCs w:val="28"/>
              </w:rPr>
            </w:pPr>
          </w:p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ind w:firstLine="0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Прочитать вслух отрывок из информационного или научно-популярного стилистически нейтрального текста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Базовый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1</w:t>
            </w:r>
          </w:p>
        </w:tc>
      </w:tr>
      <w:tr w:rsidR="000A4EBF" w:rsidTr="000A4EBF">
        <w:trPr>
          <w:trHeight w:hRule="exact" w:val="13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ind w:firstLine="0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Задать 5 прямых вопросов на определенную тему (путешествия, покупки, еда, транспорт, занятия спортом и т.д.). Экзаменуемому предлагаются визуальный стимул и ключевые слова (о чем надо спросить)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Базовый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5</w:t>
            </w:r>
          </w:p>
        </w:tc>
      </w:tr>
      <w:tr w:rsidR="000A4EBF" w:rsidTr="000A4EBF">
        <w:trPr>
          <w:trHeight w:hRule="exact" w:val="1114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ind w:firstLine="0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Рассказать другу о сделанной Вами фотографии, почему Вы сделали ее и почему хотите показать ее другу (одна фотография из трех на выбор экзаменуемого)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Базовый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7</w:t>
            </w:r>
          </w:p>
        </w:tc>
      </w:tr>
      <w:tr w:rsidR="000A4EBF" w:rsidTr="000A4EBF">
        <w:trPr>
          <w:trHeight w:hRule="exact" w:val="85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4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ind w:firstLine="0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Сравнить 2 предложенные фотографии (например, пляжный отдых и турпоход), выявить сходства, различия и рассказать о своих предпочтениях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Высокий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F" w:rsidRPr="000A4EBF" w:rsidRDefault="000A4EBF" w:rsidP="000A4EBF">
            <w:pPr>
              <w:pStyle w:val="31"/>
              <w:shd w:val="clear" w:color="auto" w:fill="auto"/>
              <w:spacing w:line="210" w:lineRule="exact"/>
              <w:ind w:firstLine="0"/>
              <w:jc w:val="center"/>
              <w:rPr>
                <w:sz w:val="28"/>
                <w:szCs w:val="28"/>
              </w:rPr>
            </w:pPr>
            <w:r w:rsidRPr="000A4EBF">
              <w:rPr>
                <w:rStyle w:val="11"/>
                <w:sz w:val="28"/>
                <w:szCs w:val="28"/>
              </w:rPr>
              <w:t>7</w:t>
            </w:r>
          </w:p>
        </w:tc>
      </w:tr>
    </w:tbl>
    <w:p w:rsidR="000A4EBF" w:rsidRPr="000A4EBF" w:rsidRDefault="000A4EBF" w:rsidP="000A4EBF">
      <w:pPr>
        <w:pStyle w:val="31"/>
        <w:shd w:val="clear" w:color="auto" w:fill="auto"/>
        <w:ind w:left="-993" w:right="20" w:firstLine="700"/>
        <w:rPr>
          <w:sz w:val="28"/>
          <w:szCs w:val="28"/>
        </w:rPr>
      </w:pPr>
    </w:p>
    <w:p w:rsidR="00071ABA" w:rsidRDefault="00071ABA" w:rsidP="000A4EBF">
      <w:pPr>
        <w:pStyle w:val="31"/>
        <w:shd w:val="clear" w:color="auto" w:fill="auto"/>
        <w:ind w:left="120" w:right="160" w:firstLine="700"/>
        <w:rPr>
          <w:color w:val="000000"/>
          <w:sz w:val="28"/>
          <w:szCs w:val="28"/>
        </w:rPr>
      </w:pPr>
    </w:p>
    <w:p w:rsidR="003D7B70" w:rsidRPr="000A4EBF" w:rsidRDefault="003D7B70" w:rsidP="000A4EBF">
      <w:pPr>
        <w:pStyle w:val="31"/>
        <w:shd w:val="clear" w:color="auto" w:fill="auto"/>
        <w:ind w:left="120" w:right="16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Иностранный язык, являясь практической дисциплиной, ориентирован на овладение способами использования иностранного языка в различных видах деятельности и сферах общения. Согласно школьным стандартам выпускники общеобразовательных организаций должны достичь порогового уровня В1 иноязычной коммуникативной компетенции (терминология Совета Европы) при обучении на базовом уровне и превысить его при обучении на профильном уровне.</w:t>
      </w:r>
    </w:p>
    <w:p w:rsidR="00EA2C81" w:rsidRDefault="00EA2C81" w:rsidP="000A4EBF">
      <w:pPr>
        <w:pStyle w:val="31"/>
        <w:shd w:val="clear" w:color="auto" w:fill="auto"/>
        <w:ind w:left="20" w:right="20" w:firstLine="700"/>
        <w:rPr>
          <w:color w:val="000000"/>
          <w:sz w:val="28"/>
          <w:szCs w:val="28"/>
        </w:rPr>
      </w:pPr>
    </w:p>
    <w:p w:rsidR="00EA2C81" w:rsidRDefault="00EA2C81" w:rsidP="00EA2C81">
      <w:pPr>
        <w:pStyle w:val="31"/>
        <w:shd w:val="clear" w:color="auto" w:fill="auto"/>
        <w:ind w:left="20" w:right="20" w:hanging="20"/>
        <w:rPr>
          <w:color w:val="000000"/>
          <w:sz w:val="28"/>
          <w:szCs w:val="28"/>
        </w:rPr>
      </w:pPr>
    </w:p>
    <w:p w:rsidR="00EA2C81" w:rsidRDefault="00EA2C81" w:rsidP="00EA2C81">
      <w:pPr>
        <w:pStyle w:val="31"/>
        <w:shd w:val="clear" w:color="auto" w:fill="auto"/>
        <w:ind w:left="20" w:right="20" w:hanging="20"/>
        <w:rPr>
          <w:color w:val="000000"/>
          <w:sz w:val="28"/>
          <w:szCs w:val="28"/>
        </w:rPr>
      </w:pPr>
    </w:p>
    <w:p w:rsidR="00EA2C81" w:rsidRDefault="00EA2C81" w:rsidP="00EA2C81">
      <w:pPr>
        <w:pStyle w:val="31"/>
        <w:numPr>
          <w:ilvl w:val="0"/>
          <w:numId w:val="7"/>
        </w:numPr>
        <w:shd w:val="clear" w:color="auto" w:fill="auto"/>
        <w:ind w:right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Методические рекомендации по подготовке к сдаче ЕГЭ 2015 года</w:t>
      </w:r>
    </w:p>
    <w:p w:rsidR="00EA2C81" w:rsidRDefault="00EA2C81" w:rsidP="00EA2C81">
      <w:pPr>
        <w:pStyle w:val="31"/>
        <w:shd w:val="clear" w:color="auto" w:fill="auto"/>
        <w:ind w:left="20" w:right="20" w:hanging="20"/>
        <w:rPr>
          <w:color w:val="000000"/>
          <w:sz w:val="28"/>
          <w:szCs w:val="28"/>
        </w:rPr>
      </w:pPr>
    </w:p>
    <w:p w:rsidR="003D7B70" w:rsidRPr="000A4EBF" w:rsidRDefault="003D7B70" w:rsidP="000A4EBF">
      <w:pPr>
        <w:pStyle w:val="31"/>
        <w:shd w:val="clear" w:color="auto" w:fill="auto"/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На основе анализа результатов ЕГЭ 2014 г. следует отметить, что основные тенденции, проявившиеся в последние годы, остаются актуальными. Это обуславливает необходимость вновь акцентировать внимание на определенных аспектах подготовки учащихся в формулировке некоторых общих для всех групп учащихся рекомендаций</w:t>
      </w:r>
      <w:r w:rsidR="00EA2C81">
        <w:rPr>
          <w:color w:val="000000"/>
          <w:sz w:val="28"/>
          <w:szCs w:val="28"/>
        </w:rPr>
        <w:t>: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96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При подготовке к выполнению заданий разделов «Аудирование» и «Чтение» необходимо формировать различные стратегии аудирования и чтения и повышать эффективность их использования в соответствии с коммуникативной задачей. В частности, если стоит задача понимания основного содержания прослушанного или прочитанного текста, от обучающегося требуется умение выделять ключевые слова и не обращать внимания на те, от которых не зависит понимание основного содерж</w:t>
      </w:r>
      <w:r w:rsidR="00346709">
        <w:rPr>
          <w:color w:val="000000"/>
          <w:sz w:val="28"/>
          <w:szCs w:val="28"/>
        </w:rPr>
        <w:t xml:space="preserve">ания. К сожалению, до сих пор у </w:t>
      </w:r>
      <w:r w:rsidRPr="000A4EBF">
        <w:rPr>
          <w:color w:val="000000"/>
          <w:sz w:val="28"/>
          <w:szCs w:val="28"/>
        </w:rPr>
        <w:t>части обучающихся не сформированы умения поискового и просмотрового чтения, совершенно необходимые для использования иностранного языка в реальных жизненных ситуациях; обучающиеся ориентированы на дословное восприятие текста в грамматико-переводной методической традиции.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1129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Необходимо научить школьников умению выделять запрашиваемую информацию и игнорировать второстепенную.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96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Следует развивать языковую догадку; учить извлекать общий смысл слова из контекста, морфологической структуры слова, на основе аналогии с интернациональными словами; не пугаться незнакомых слов.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96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На уроках следует уделять больше внимания отработке использования слов в коммуникативно-значимом контексте, т.е. в связном тексте. Выполнение грамматических упражнений на противопоставление двух обозначенных в задании форм недостаточно для формирования устойчивых грамматических навыков. Необходимо анализировать грамматические формы в прочитанных текстах, добиваться понимания того, какую информацию они несут, почему именно эти формы употреблены в данном контексте, а также предлагать связные тексты, в которых надо правильно использовать различные грамматические формы.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96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Важно в учебном процессе уделять большее внимание вопросам сочетаемости лексических единиц, приучать школьников заучивать не отдельные слова, а словосочетания.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96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Необходимо обращать внимание обучающихся на то, как грамматическая конструкция влияет на выбор лексической единицы, учить видеть связь между лексикой и грамматикой.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96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Следует организовывать регулярную практику в выполнении письменных заданий разного объема, чтобы развить готовность написать работу в соответствии с объемом, указанным в экзаменационном задании.</w:t>
      </w:r>
    </w:p>
    <w:p w:rsidR="003D7B70" w:rsidRPr="000A4EBF" w:rsidRDefault="003D7B70" w:rsidP="000A4EBF">
      <w:pPr>
        <w:pStyle w:val="31"/>
        <w:numPr>
          <w:ilvl w:val="0"/>
          <w:numId w:val="4"/>
        </w:numPr>
        <w:shd w:val="clear" w:color="auto" w:fill="auto"/>
        <w:tabs>
          <w:tab w:val="left" w:pos="96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Необходимо научить школьников отбирать материал, необходимый для полного и точного выполнения задания в соответствии с поставленными коммуникативными задачами, а после написания работы проверять ее как с точки зрения содержания, так и с точки зрения формы.</w:t>
      </w:r>
    </w:p>
    <w:p w:rsidR="003D7B70" w:rsidRPr="000A4EBF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Важно научить обучающихся умению анализировать и редактировать собственные письменные работы.</w:t>
      </w:r>
    </w:p>
    <w:p w:rsidR="003D7B70" w:rsidRPr="00071ABA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ind w:left="20" w:right="20" w:firstLine="0"/>
        <w:rPr>
          <w:sz w:val="28"/>
          <w:szCs w:val="28"/>
        </w:rPr>
      </w:pPr>
      <w:r w:rsidRPr="00071ABA">
        <w:rPr>
          <w:color w:val="000000"/>
          <w:sz w:val="28"/>
          <w:szCs w:val="28"/>
        </w:rPr>
        <w:t>Важно обратить внимание обучающихся на необходимость внимательного</w:t>
      </w:r>
      <w:r w:rsidR="00071ABA" w:rsidRPr="00071ABA">
        <w:rPr>
          <w:color w:val="000000"/>
          <w:sz w:val="28"/>
          <w:szCs w:val="28"/>
        </w:rPr>
        <w:t xml:space="preserve"> </w:t>
      </w:r>
      <w:r w:rsidRPr="00071ABA">
        <w:rPr>
          <w:color w:val="000000"/>
          <w:sz w:val="28"/>
          <w:szCs w:val="28"/>
        </w:rPr>
        <w:t xml:space="preserve">прочтения инструкций к выполнению задания и научить их извлекать из инструкций максимум информации. Инструкция к выполнению </w:t>
      </w:r>
      <w:r w:rsidRPr="00071ABA">
        <w:rPr>
          <w:color w:val="000000"/>
          <w:sz w:val="28"/>
          <w:szCs w:val="28"/>
        </w:rPr>
        <w:lastRenderedPageBreak/>
        <w:t>задания ориентирует на выполнение определенной коммуникативно-рецептивной задачи, например на определенный вид чтения:</w:t>
      </w:r>
      <w:r w:rsidRPr="00071ABA">
        <w:rPr>
          <w:color w:val="000000"/>
          <w:sz w:val="28"/>
          <w:szCs w:val="28"/>
        </w:rPr>
        <w:tab/>
        <w:t>просмотровое, ознакомительное (понимание общего содержания текста);</w:t>
      </w:r>
      <w:r w:rsidR="00071ABA">
        <w:rPr>
          <w:color w:val="000000"/>
          <w:sz w:val="28"/>
          <w:szCs w:val="28"/>
        </w:rPr>
        <w:t xml:space="preserve"> </w:t>
      </w:r>
      <w:r w:rsidRPr="00071ABA">
        <w:rPr>
          <w:color w:val="000000"/>
          <w:sz w:val="28"/>
          <w:szCs w:val="28"/>
        </w:rPr>
        <w:t>поисковое (понимание запрашиваемой информации); изучающее (полное понимание текста). Инструкции к заданиям раздела «Письмо» дают ясные ориентиры для выполнения коммуникативно-продуктивной задачи. При этом строгое следование заданному плану задания на создание развернутого письменного высказывания с элементами рассуждения обеспечивает хороший уровень его выполнения.</w:t>
      </w:r>
    </w:p>
    <w:p w:rsidR="00071ABA" w:rsidRPr="00071ABA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spacing w:after="240"/>
        <w:ind w:left="20" w:right="20" w:firstLine="700"/>
        <w:rPr>
          <w:sz w:val="28"/>
          <w:szCs w:val="28"/>
        </w:rPr>
      </w:pPr>
      <w:r w:rsidRPr="00071ABA">
        <w:rPr>
          <w:color w:val="000000"/>
          <w:sz w:val="28"/>
          <w:szCs w:val="28"/>
        </w:rPr>
        <w:t>Следует обращать особое внимание обучающихся на необходимость четкого переноса ответов в бланк, в строгом соответствии с инструкцией, ориентируясь на образец написания букв и цифр.</w:t>
      </w:r>
    </w:p>
    <w:p w:rsidR="003D7B70" w:rsidRPr="00071ABA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spacing w:after="240"/>
        <w:ind w:left="20" w:right="20" w:firstLine="700"/>
        <w:rPr>
          <w:sz w:val="28"/>
          <w:szCs w:val="28"/>
        </w:rPr>
      </w:pPr>
      <w:r w:rsidRPr="00071ABA">
        <w:rPr>
          <w:color w:val="000000"/>
          <w:sz w:val="28"/>
          <w:szCs w:val="28"/>
        </w:rPr>
        <w:t>Подготовка обучающихся к ЕГЭ не является самоцелью, это один из аспектов формирования иноязычной коммуникативной компетенции учащихся. Задания КИМ ЕГЭ по иностранным языкам строятся на аутентичных текстах и имеют коммуникативный характер. Механическое выполнение заданий в формате ЕГЭ без анализа и обсуждения не принесет желанных результатов. На уроке следует не выполнять эти задания, а объяснять и тренировать различные коммуникативные стратегии, развивать умения учащихся в разных видах речевой деятельности на основе разнообразных заданий, выделив лишь некоторое время на анализ заданий ЕГЭ и разбор вызвавших затруднения моментов.</w:t>
      </w:r>
    </w:p>
    <w:p w:rsidR="003D7B70" w:rsidRPr="000A4EBF" w:rsidRDefault="003D7B70" w:rsidP="00346709">
      <w:pPr>
        <w:pStyle w:val="31"/>
        <w:shd w:val="clear" w:color="auto" w:fill="auto"/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Методическую помощь учителям и обучающимся при подготовке к ЕГЭ могут оказать материалы с сайта ФИПИ:</w:t>
      </w:r>
      <w:hyperlink r:id="rId8" w:history="1">
        <w:r w:rsidRPr="000A4EBF">
          <w:rPr>
            <w:rStyle w:val="a3"/>
            <w:sz w:val="28"/>
            <w:szCs w:val="28"/>
          </w:rPr>
          <w:t xml:space="preserve"> www.fipi.ru:</w:t>
        </w:r>
      </w:hyperlink>
    </w:p>
    <w:p w:rsidR="003D7B70" w:rsidRPr="000A4EBF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документы, определяющие структуру и содержание КИМ ЕГЭ 2015 г. (кодификатор элементов содержания и требований к уровню подготовки выпускников, спецификация и демонстрационный вариант КИМ);</w:t>
      </w:r>
    </w:p>
    <w:p w:rsidR="003D7B70" w:rsidRPr="000A4EBF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ind w:lef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Открытый банк заданий ЕГЭ;</w:t>
      </w:r>
    </w:p>
    <w:p w:rsidR="003D7B70" w:rsidRPr="000A4EBF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учебно-методические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ЕГЭ;</w:t>
      </w:r>
    </w:p>
    <w:p w:rsidR="003D7B70" w:rsidRPr="00071ABA" w:rsidRDefault="003D7B70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ind w:left="20" w:right="20" w:firstLine="700"/>
        <w:rPr>
          <w:sz w:val="28"/>
          <w:szCs w:val="28"/>
        </w:rPr>
      </w:pPr>
      <w:r w:rsidRPr="000A4EBF">
        <w:rPr>
          <w:color w:val="000000"/>
          <w:sz w:val="28"/>
          <w:szCs w:val="28"/>
        </w:rPr>
        <w:t>аналитические отчеты о результатах экзамена, методические рекомендации и методические письма прошлых лет.</w:t>
      </w:r>
    </w:p>
    <w:p w:rsidR="00071ABA" w:rsidRPr="00EA2C81" w:rsidRDefault="00071ABA" w:rsidP="00346709">
      <w:pPr>
        <w:pStyle w:val="31"/>
        <w:numPr>
          <w:ilvl w:val="0"/>
          <w:numId w:val="4"/>
        </w:numPr>
        <w:shd w:val="clear" w:color="auto" w:fill="auto"/>
        <w:tabs>
          <w:tab w:val="left" w:pos="1006"/>
        </w:tabs>
        <w:ind w:left="20" w:right="20" w:firstLine="700"/>
        <w:rPr>
          <w:rStyle w:val="af7"/>
          <w:bCs w:val="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Exam</w:t>
      </w:r>
      <w:r w:rsidRPr="00071ABA">
        <w:rPr>
          <w:color w:val="000000"/>
          <w:sz w:val="28"/>
          <w:szCs w:val="28"/>
        </w:rPr>
        <w:t xml:space="preserve"> </w:t>
      </w:r>
      <w:r w:rsidRPr="00071ABA">
        <w:rPr>
          <w:color w:val="000000"/>
          <w:sz w:val="28"/>
          <w:szCs w:val="28"/>
          <w:lang w:val="en-US"/>
        </w:rPr>
        <w:t>Success</w:t>
      </w:r>
      <w:r w:rsidRPr="00071ABA">
        <w:rPr>
          <w:color w:val="000000"/>
          <w:sz w:val="28"/>
          <w:szCs w:val="28"/>
        </w:rPr>
        <w:t xml:space="preserve"> (</w:t>
      </w:r>
      <w:r w:rsidRPr="00071ABA">
        <w:rPr>
          <w:rStyle w:val="af7"/>
          <w:b w:val="0"/>
          <w:color w:val="333333"/>
          <w:sz w:val="28"/>
          <w:szCs w:val="28"/>
          <w:shd w:val="clear" w:color="auto" w:fill="FFFFFF"/>
        </w:rPr>
        <w:t xml:space="preserve">Wayne Rimmer, Ольга Виноградова, Людмила Кожевникова) </w:t>
      </w:r>
      <w:r>
        <w:rPr>
          <w:rStyle w:val="af7"/>
          <w:b w:val="0"/>
          <w:color w:val="333333"/>
          <w:sz w:val="28"/>
          <w:szCs w:val="28"/>
          <w:shd w:val="clear" w:color="auto" w:fill="FFFFFF"/>
          <w:lang w:val="en-US"/>
        </w:rPr>
        <w:t>Cambridge</w:t>
      </w:r>
      <w:r w:rsidRPr="00071ABA">
        <w:rPr>
          <w:rStyle w:val="af7"/>
          <w:b w:val="0"/>
          <w:color w:val="333333"/>
          <w:sz w:val="28"/>
          <w:szCs w:val="28"/>
          <w:shd w:val="clear" w:color="auto" w:fill="FFFFFF"/>
        </w:rPr>
        <w:t>.</w:t>
      </w:r>
    </w:p>
    <w:p w:rsidR="00EA2C81" w:rsidRPr="00071ABA" w:rsidRDefault="00EA2C81" w:rsidP="00EA2C81">
      <w:pPr>
        <w:pStyle w:val="31"/>
        <w:shd w:val="clear" w:color="auto" w:fill="auto"/>
        <w:tabs>
          <w:tab w:val="left" w:pos="1006"/>
        </w:tabs>
        <w:ind w:left="720" w:right="20" w:firstLine="0"/>
        <w:rPr>
          <w:b/>
          <w:sz w:val="28"/>
          <w:szCs w:val="28"/>
        </w:rPr>
      </w:pPr>
    </w:p>
    <w:sectPr w:rsidR="00EA2C81" w:rsidRPr="00071ABA" w:rsidSect="00CA0EA0">
      <w:pgSz w:w="11909" w:h="16838"/>
      <w:pgMar w:top="1134" w:right="850" w:bottom="1134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A6B" w:rsidRDefault="00211A6B" w:rsidP="00983BBA">
      <w:r>
        <w:separator/>
      </w:r>
    </w:p>
  </w:endnote>
  <w:endnote w:type="continuationSeparator" w:id="1">
    <w:p w:rsidR="00211A6B" w:rsidRDefault="00211A6B" w:rsidP="00983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A6B" w:rsidRDefault="00211A6B" w:rsidP="00983BBA">
      <w:r>
        <w:separator/>
      </w:r>
    </w:p>
  </w:footnote>
  <w:footnote w:type="continuationSeparator" w:id="1">
    <w:p w:rsidR="00211A6B" w:rsidRDefault="00211A6B" w:rsidP="00983B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0927"/>
    <w:multiLevelType w:val="multilevel"/>
    <w:tmpl w:val="C13CADA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961681"/>
    <w:multiLevelType w:val="multilevel"/>
    <w:tmpl w:val="28B287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3E1845"/>
    <w:multiLevelType w:val="multilevel"/>
    <w:tmpl w:val="872C1D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AF2B1A"/>
    <w:multiLevelType w:val="hybridMultilevel"/>
    <w:tmpl w:val="9B5A47D8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>
    <w:nsid w:val="54C26C71"/>
    <w:multiLevelType w:val="hybridMultilevel"/>
    <w:tmpl w:val="08D2AE66"/>
    <w:lvl w:ilvl="0" w:tplc="1C7E819A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55C84730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Times New Roman" w:hAnsi="Times New Roman" w:hint="default"/>
      </w:rPr>
    </w:lvl>
    <w:lvl w:ilvl="2" w:tplc="4C62D5AC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Times New Roman" w:hAnsi="Times New Roman" w:hint="default"/>
      </w:rPr>
    </w:lvl>
    <w:lvl w:ilvl="3" w:tplc="E452BA3E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Times New Roman" w:hAnsi="Times New Roman" w:hint="default"/>
      </w:rPr>
    </w:lvl>
    <w:lvl w:ilvl="4" w:tplc="6C64AE08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Times New Roman" w:hAnsi="Times New Roman" w:hint="default"/>
      </w:rPr>
    </w:lvl>
    <w:lvl w:ilvl="5" w:tplc="11C4DB7E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Times New Roman" w:hAnsi="Times New Roman" w:hint="default"/>
      </w:rPr>
    </w:lvl>
    <w:lvl w:ilvl="6" w:tplc="25883126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Times New Roman" w:hAnsi="Times New Roman" w:hint="default"/>
      </w:rPr>
    </w:lvl>
    <w:lvl w:ilvl="7" w:tplc="D0BC5AAA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Times New Roman" w:hAnsi="Times New Roman" w:hint="default"/>
      </w:rPr>
    </w:lvl>
    <w:lvl w:ilvl="8" w:tplc="A6AC7EDA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Times New Roman" w:hAnsi="Times New Roman" w:hint="default"/>
      </w:rPr>
    </w:lvl>
  </w:abstractNum>
  <w:abstractNum w:abstractNumId="5">
    <w:nsid w:val="5C3116D2"/>
    <w:multiLevelType w:val="multilevel"/>
    <w:tmpl w:val="71AC61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8B7F97"/>
    <w:multiLevelType w:val="hybridMultilevel"/>
    <w:tmpl w:val="8D7EBB3E"/>
    <w:lvl w:ilvl="0" w:tplc="C11CED1A">
      <w:start w:val="1"/>
      <w:numFmt w:val="upperRoman"/>
      <w:lvlText w:val="%1."/>
      <w:lvlJc w:val="right"/>
      <w:pPr>
        <w:ind w:left="1495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57B2C"/>
    <w:multiLevelType w:val="multilevel"/>
    <w:tmpl w:val="F9BC5C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B70"/>
    <w:rsid w:val="000019EE"/>
    <w:rsid w:val="000237DD"/>
    <w:rsid w:val="00055428"/>
    <w:rsid w:val="00071ABA"/>
    <w:rsid w:val="000A4EBF"/>
    <w:rsid w:val="000A6727"/>
    <w:rsid w:val="00123BE6"/>
    <w:rsid w:val="00211A6B"/>
    <w:rsid w:val="00220183"/>
    <w:rsid w:val="00230049"/>
    <w:rsid w:val="002712D8"/>
    <w:rsid w:val="002A1B13"/>
    <w:rsid w:val="002B3548"/>
    <w:rsid w:val="002C1427"/>
    <w:rsid w:val="002D4927"/>
    <w:rsid w:val="00346709"/>
    <w:rsid w:val="003540F0"/>
    <w:rsid w:val="003839E1"/>
    <w:rsid w:val="00394CB7"/>
    <w:rsid w:val="003A7E87"/>
    <w:rsid w:val="003C4C6C"/>
    <w:rsid w:val="003D7B70"/>
    <w:rsid w:val="005B0E74"/>
    <w:rsid w:val="005E38CB"/>
    <w:rsid w:val="00614C79"/>
    <w:rsid w:val="00647DDF"/>
    <w:rsid w:val="006509EA"/>
    <w:rsid w:val="006650E1"/>
    <w:rsid w:val="0066645B"/>
    <w:rsid w:val="006F2114"/>
    <w:rsid w:val="00750572"/>
    <w:rsid w:val="00767970"/>
    <w:rsid w:val="00825E59"/>
    <w:rsid w:val="00826CDB"/>
    <w:rsid w:val="00897B47"/>
    <w:rsid w:val="008A0465"/>
    <w:rsid w:val="008C3D01"/>
    <w:rsid w:val="0093221C"/>
    <w:rsid w:val="00983BBA"/>
    <w:rsid w:val="00996A84"/>
    <w:rsid w:val="009B683E"/>
    <w:rsid w:val="00A810A7"/>
    <w:rsid w:val="00AD4FFC"/>
    <w:rsid w:val="00AF5DEB"/>
    <w:rsid w:val="00B149EE"/>
    <w:rsid w:val="00B821A8"/>
    <w:rsid w:val="00B90D4D"/>
    <w:rsid w:val="00BB357F"/>
    <w:rsid w:val="00C142FA"/>
    <w:rsid w:val="00C438B8"/>
    <w:rsid w:val="00C46B78"/>
    <w:rsid w:val="00C73AE5"/>
    <w:rsid w:val="00CA0EA0"/>
    <w:rsid w:val="00CA104D"/>
    <w:rsid w:val="00CD5544"/>
    <w:rsid w:val="00D241D9"/>
    <w:rsid w:val="00DE51E5"/>
    <w:rsid w:val="00E00329"/>
    <w:rsid w:val="00E13404"/>
    <w:rsid w:val="00E26D8F"/>
    <w:rsid w:val="00E76CDB"/>
    <w:rsid w:val="00EA2C81"/>
    <w:rsid w:val="00ED327C"/>
    <w:rsid w:val="00F34F46"/>
    <w:rsid w:val="00FA4DC5"/>
    <w:rsid w:val="00FF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7B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7B7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3D7B70"/>
    <w:rPr>
      <w:rFonts w:ascii="Times New Roman" w:eastAsia="Times New Roman" w:hAnsi="Times New Roman" w:cs="Times New Roman"/>
      <w:spacing w:val="-6"/>
      <w:sz w:val="26"/>
      <w:szCs w:val="26"/>
      <w:shd w:val="clear" w:color="auto" w:fill="FFFFFF"/>
    </w:rPr>
  </w:style>
  <w:style w:type="character" w:customStyle="1" w:styleId="2Arial135pt0pt">
    <w:name w:val="Основной текст (2) + Arial;13;5 pt;Полужирный;Интервал 0 pt"/>
    <w:basedOn w:val="2"/>
    <w:rsid w:val="003D7B70"/>
    <w:rPr>
      <w:rFonts w:ascii="Arial" w:eastAsia="Arial" w:hAnsi="Arial" w:cs="Arial"/>
      <w:b/>
      <w:bCs/>
      <w:color w:val="000000"/>
      <w:spacing w:val="-16"/>
      <w:w w:val="100"/>
      <w:position w:val="0"/>
      <w:sz w:val="27"/>
      <w:szCs w:val="27"/>
      <w:lang w:val="ru-RU"/>
    </w:rPr>
  </w:style>
  <w:style w:type="character" w:customStyle="1" w:styleId="1">
    <w:name w:val="Заголовок №1_"/>
    <w:basedOn w:val="a0"/>
    <w:link w:val="10"/>
    <w:rsid w:val="003D7B70"/>
    <w:rPr>
      <w:rFonts w:ascii="Times New Roman" w:eastAsia="Times New Roman" w:hAnsi="Times New Roman" w:cs="Times New Roman"/>
      <w:b/>
      <w:bCs/>
      <w:spacing w:val="5"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D7B70"/>
    <w:rPr>
      <w:rFonts w:ascii="Times New Roman" w:eastAsia="Times New Roman" w:hAnsi="Times New Roman" w:cs="Times New Roman"/>
      <w:spacing w:val="-2"/>
      <w:sz w:val="48"/>
      <w:szCs w:val="48"/>
      <w:shd w:val="clear" w:color="auto" w:fill="FFFFFF"/>
    </w:rPr>
  </w:style>
  <w:style w:type="character" w:customStyle="1" w:styleId="3245pt0pt">
    <w:name w:val="Основной текст (3) + 24;5 pt;Полужирный;Интервал 0 pt"/>
    <w:basedOn w:val="3"/>
    <w:rsid w:val="003D7B70"/>
    <w:rPr>
      <w:b/>
      <w:bCs/>
      <w:color w:val="000000"/>
      <w:spacing w:val="-7"/>
      <w:w w:val="100"/>
      <w:position w:val="0"/>
      <w:sz w:val="49"/>
      <w:szCs w:val="49"/>
      <w:lang w:val="ru-RU"/>
    </w:rPr>
  </w:style>
  <w:style w:type="character" w:customStyle="1" w:styleId="4">
    <w:name w:val="Основной текст (4)_"/>
    <w:basedOn w:val="a0"/>
    <w:link w:val="40"/>
    <w:rsid w:val="003D7B70"/>
    <w:rPr>
      <w:rFonts w:ascii="Times New Roman" w:eastAsia="Times New Roman" w:hAnsi="Times New Roman" w:cs="Times New Roman"/>
      <w:i/>
      <w:iCs/>
      <w:spacing w:val="5"/>
      <w:sz w:val="32"/>
      <w:szCs w:val="3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D7B70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character" w:customStyle="1" w:styleId="a4">
    <w:name w:val="Основной текст_"/>
    <w:basedOn w:val="a0"/>
    <w:link w:val="31"/>
    <w:rsid w:val="003D7B7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a5">
    <w:name w:val="Оглавление_"/>
    <w:basedOn w:val="a0"/>
    <w:link w:val="a6"/>
    <w:rsid w:val="003D7B7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a7">
    <w:name w:val="Колонтитул_"/>
    <w:basedOn w:val="a0"/>
    <w:link w:val="a8"/>
    <w:rsid w:val="003D7B70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3D7B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21"/>
      <w:szCs w:val="21"/>
      <w:u w:val="none"/>
      <w:lang w:val="en-US"/>
    </w:rPr>
  </w:style>
  <w:style w:type="character" w:customStyle="1" w:styleId="21">
    <w:name w:val="Подпись к картинке (2)_"/>
    <w:basedOn w:val="a0"/>
    <w:link w:val="22"/>
    <w:rsid w:val="003D7B70"/>
    <w:rPr>
      <w:rFonts w:ascii="Times New Roman" w:eastAsia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3D7B70"/>
    <w:rPr>
      <w:rFonts w:ascii="Times New Roman" w:eastAsia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character" w:customStyle="1" w:styleId="9pt0pt">
    <w:name w:val="Основной текст + 9 pt;Полужирный;Интервал 0 pt"/>
    <w:basedOn w:val="a4"/>
    <w:rsid w:val="003D7B70"/>
    <w:rPr>
      <w:b/>
      <w:bCs/>
      <w:color w:val="000000"/>
      <w:spacing w:val="-2"/>
      <w:w w:val="100"/>
      <w:position w:val="0"/>
      <w:sz w:val="18"/>
      <w:szCs w:val="18"/>
      <w:lang w:val="ru-RU"/>
    </w:rPr>
  </w:style>
  <w:style w:type="character" w:customStyle="1" w:styleId="9pt0pt0">
    <w:name w:val="Основной текст + 9 pt;Интервал 0 pt"/>
    <w:basedOn w:val="a4"/>
    <w:rsid w:val="003D7B70"/>
    <w:rPr>
      <w:color w:val="000000"/>
      <w:spacing w:val="-1"/>
      <w:w w:val="100"/>
      <w:position w:val="0"/>
      <w:sz w:val="18"/>
      <w:szCs w:val="18"/>
      <w:lang w:val="ru-RU"/>
    </w:rPr>
  </w:style>
  <w:style w:type="character" w:customStyle="1" w:styleId="ab">
    <w:name w:val="Подпись к картинке_"/>
    <w:basedOn w:val="a0"/>
    <w:link w:val="ac"/>
    <w:rsid w:val="003D7B70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60pt">
    <w:name w:val="Основной текст (6) + Не курсив;Интервал 0 pt"/>
    <w:basedOn w:val="6"/>
    <w:rsid w:val="003D7B70"/>
    <w:rPr>
      <w:color w:val="000000"/>
      <w:spacing w:val="3"/>
      <w:w w:val="100"/>
      <w:position w:val="0"/>
      <w:lang w:val="ru-RU"/>
    </w:rPr>
  </w:style>
  <w:style w:type="character" w:customStyle="1" w:styleId="0pt">
    <w:name w:val="Основной текст + Курсив;Интервал 0 pt"/>
    <w:basedOn w:val="a4"/>
    <w:rsid w:val="003D7B70"/>
    <w:rPr>
      <w:i/>
      <w:iCs/>
      <w:color w:val="000000"/>
      <w:spacing w:val="-3"/>
      <w:w w:val="100"/>
      <w:position w:val="0"/>
      <w:lang w:val="en-US"/>
    </w:rPr>
  </w:style>
  <w:style w:type="character" w:customStyle="1" w:styleId="ad">
    <w:name w:val="Основной текст + Полужирный"/>
    <w:basedOn w:val="a4"/>
    <w:rsid w:val="003D7B70"/>
    <w:rPr>
      <w:b/>
      <w:bCs/>
      <w:color w:val="000000"/>
      <w:w w:val="100"/>
      <w:position w:val="0"/>
      <w:lang w:val="ru-RU"/>
    </w:rPr>
  </w:style>
  <w:style w:type="character" w:customStyle="1" w:styleId="60">
    <w:name w:val="Основной текст (6)"/>
    <w:basedOn w:val="6"/>
    <w:rsid w:val="003D7B70"/>
    <w:rPr>
      <w:color w:val="000000"/>
      <w:w w:val="100"/>
      <w:position w:val="0"/>
      <w:u w:val="single"/>
    </w:rPr>
  </w:style>
  <w:style w:type="character" w:customStyle="1" w:styleId="7">
    <w:name w:val="Основной текст (7)_"/>
    <w:basedOn w:val="a0"/>
    <w:link w:val="70"/>
    <w:rsid w:val="003D7B70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71">
    <w:name w:val="Основной текст (7) + Не полужирный"/>
    <w:basedOn w:val="7"/>
    <w:rsid w:val="003D7B70"/>
    <w:rPr>
      <w:color w:val="000000"/>
      <w:w w:val="100"/>
      <w:position w:val="0"/>
      <w:lang w:val="en-US"/>
    </w:rPr>
  </w:style>
  <w:style w:type="character" w:customStyle="1" w:styleId="23">
    <w:name w:val="Колонтитул (2)_"/>
    <w:basedOn w:val="a0"/>
    <w:link w:val="24"/>
    <w:rsid w:val="003D7B70"/>
    <w:rPr>
      <w:rFonts w:ascii="Times New Roman" w:eastAsia="Times New Roman" w:hAnsi="Times New Roman" w:cs="Times New Roman"/>
      <w:b/>
      <w:bCs/>
      <w:i/>
      <w:iCs/>
      <w:spacing w:val="20"/>
      <w:sz w:val="17"/>
      <w:szCs w:val="17"/>
      <w:shd w:val="clear" w:color="auto" w:fill="FFFFFF"/>
    </w:rPr>
  </w:style>
  <w:style w:type="character" w:customStyle="1" w:styleId="25">
    <w:name w:val="Заголовок №2_"/>
    <w:basedOn w:val="a0"/>
    <w:link w:val="26"/>
    <w:rsid w:val="003D7B70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3D7B70"/>
    <w:rPr>
      <w:color w:val="000000"/>
      <w:w w:val="100"/>
      <w:position w:val="0"/>
      <w:lang w:val="ru-RU"/>
    </w:rPr>
  </w:style>
  <w:style w:type="character" w:customStyle="1" w:styleId="27">
    <w:name w:val="Основной текст2"/>
    <w:basedOn w:val="a4"/>
    <w:rsid w:val="003D7B70"/>
    <w:rPr>
      <w:color w:val="000000"/>
      <w:w w:val="100"/>
      <w:position w:val="0"/>
      <w:u w:val="single"/>
      <w:lang w:val="en-US"/>
    </w:rPr>
  </w:style>
  <w:style w:type="paragraph" w:customStyle="1" w:styleId="20">
    <w:name w:val="Основной текст (2)"/>
    <w:basedOn w:val="a"/>
    <w:link w:val="2"/>
    <w:rsid w:val="003D7B70"/>
    <w:pPr>
      <w:shd w:val="clear" w:color="auto" w:fill="FFFFFF"/>
      <w:spacing w:after="120" w:line="864" w:lineRule="exact"/>
    </w:pPr>
    <w:rPr>
      <w:rFonts w:ascii="Times New Roman" w:eastAsia="Times New Roman" w:hAnsi="Times New Roman" w:cs="Times New Roman"/>
      <w:color w:val="auto"/>
      <w:spacing w:val="-6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3D7B70"/>
    <w:pPr>
      <w:shd w:val="clear" w:color="auto" w:fill="FFFFFF"/>
      <w:spacing w:before="120" w:after="21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5"/>
      <w:sz w:val="32"/>
      <w:szCs w:val="32"/>
      <w:lang w:eastAsia="en-US"/>
    </w:rPr>
  </w:style>
  <w:style w:type="paragraph" w:customStyle="1" w:styleId="30">
    <w:name w:val="Основной текст (3)"/>
    <w:basedOn w:val="a"/>
    <w:link w:val="3"/>
    <w:rsid w:val="003D7B70"/>
    <w:pPr>
      <w:shd w:val="clear" w:color="auto" w:fill="FFFFFF"/>
      <w:spacing w:before="2160" w:after="840" w:line="595" w:lineRule="exact"/>
      <w:jc w:val="center"/>
    </w:pPr>
    <w:rPr>
      <w:rFonts w:ascii="Times New Roman" w:eastAsia="Times New Roman" w:hAnsi="Times New Roman" w:cs="Times New Roman"/>
      <w:color w:val="auto"/>
      <w:spacing w:val="-2"/>
      <w:sz w:val="48"/>
      <w:szCs w:val="48"/>
      <w:lang w:eastAsia="en-US"/>
    </w:rPr>
  </w:style>
  <w:style w:type="paragraph" w:customStyle="1" w:styleId="40">
    <w:name w:val="Основной текст (4)"/>
    <w:basedOn w:val="a"/>
    <w:link w:val="4"/>
    <w:rsid w:val="003D7B70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pacing w:val="5"/>
      <w:sz w:val="32"/>
      <w:szCs w:val="32"/>
      <w:lang w:eastAsia="en-US"/>
    </w:rPr>
  </w:style>
  <w:style w:type="paragraph" w:customStyle="1" w:styleId="50">
    <w:name w:val="Основной текст (5)"/>
    <w:basedOn w:val="a"/>
    <w:link w:val="5"/>
    <w:rsid w:val="003D7B70"/>
    <w:pPr>
      <w:shd w:val="clear" w:color="auto" w:fill="FFFFFF"/>
      <w:spacing w:before="4140" w:line="0" w:lineRule="atLeast"/>
      <w:jc w:val="center"/>
    </w:pPr>
    <w:rPr>
      <w:rFonts w:ascii="Times New Roman" w:eastAsia="Times New Roman" w:hAnsi="Times New Roman" w:cs="Times New Roman"/>
      <w:color w:val="auto"/>
      <w:spacing w:val="-1"/>
      <w:sz w:val="18"/>
      <w:szCs w:val="18"/>
      <w:lang w:eastAsia="en-US"/>
    </w:rPr>
  </w:style>
  <w:style w:type="paragraph" w:customStyle="1" w:styleId="31">
    <w:name w:val="Основной текст3"/>
    <w:basedOn w:val="a"/>
    <w:link w:val="a4"/>
    <w:rsid w:val="003D7B70"/>
    <w:pPr>
      <w:shd w:val="clear" w:color="auto" w:fill="FFFFFF"/>
      <w:spacing w:line="274" w:lineRule="exact"/>
      <w:ind w:hanging="740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paragraph" w:customStyle="1" w:styleId="a6">
    <w:name w:val="Оглавление"/>
    <w:basedOn w:val="a"/>
    <w:link w:val="a5"/>
    <w:rsid w:val="003D7B70"/>
    <w:pPr>
      <w:shd w:val="clear" w:color="auto" w:fill="FFFFFF"/>
      <w:spacing w:line="274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paragraph" w:customStyle="1" w:styleId="a8">
    <w:name w:val="Колонтитул"/>
    <w:basedOn w:val="a"/>
    <w:link w:val="a7"/>
    <w:rsid w:val="003D7B70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pacing w:val="4"/>
      <w:sz w:val="19"/>
      <w:szCs w:val="19"/>
      <w:lang w:eastAsia="en-US"/>
    </w:rPr>
  </w:style>
  <w:style w:type="paragraph" w:customStyle="1" w:styleId="22">
    <w:name w:val="Подпись к картинке (2)"/>
    <w:basedOn w:val="a"/>
    <w:link w:val="21"/>
    <w:rsid w:val="003D7B70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color w:val="auto"/>
      <w:spacing w:val="-3"/>
      <w:sz w:val="21"/>
      <w:szCs w:val="21"/>
      <w:lang w:eastAsia="en-US"/>
    </w:rPr>
  </w:style>
  <w:style w:type="paragraph" w:customStyle="1" w:styleId="aa">
    <w:name w:val="Подпись к таблице"/>
    <w:basedOn w:val="a"/>
    <w:link w:val="a9"/>
    <w:rsid w:val="003D7B70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color w:val="auto"/>
      <w:spacing w:val="-3"/>
      <w:sz w:val="21"/>
      <w:szCs w:val="21"/>
      <w:lang w:eastAsia="en-US"/>
    </w:rPr>
  </w:style>
  <w:style w:type="paragraph" w:customStyle="1" w:styleId="ac">
    <w:name w:val="Подпись к картинке"/>
    <w:basedOn w:val="a"/>
    <w:link w:val="ab"/>
    <w:rsid w:val="003D7B70"/>
    <w:pPr>
      <w:shd w:val="clear" w:color="auto" w:fill="FFFFFF"/>
      <w:spacing w:line="254" w:lineRule="exact"/>
      <w:jc w:val="right"/>
    </w:pPr>
    <w:rPr>
      <w:rFonts w:ascii="Times New Roman" w:eastAsia="Times New Roman" w:hAnsi="Times New Roman" w:cs="Times New Roman"/>
      <w:i/>
      <w:iCs/>
      <w:color w:val="auto"/>
      <w:spacing w:val="1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3D7B70"/>
    <w:pPr>
      <w:shd w:val="clear" w:color="auto" w:fill="FFFFFF"/>
      <w:spacing w:before="180" w:line="274" w:lineRule="exact"/>
    </w:pPr>
    <w:rPr>
      <w:rFonts w:ascii="Times New Roman" w:eastAsia="Times New Roman" w:hAnsi="Times New Roman" w:cs="Times New Roman"/>
      <w:b/>
      <w:bCs/>
      <w:color w:val="auto"/>
      <w:spacing w:val="3"/>
      <w:sz w:val="21"/>
      <w:szCs w:val="21"/>
      <w:lang w:eastAsia="en-US"/>
    </w:rPr>
  </w:style>
  <w:style w:type="paragraph" w:customStyle="1" w:styleId="24">
    <w:name w:val="Колонтитул (2)"/>
    <w:basedOn w:val="a"/>
    <w:link w:val="23"/>
    <w:rsid w:val="003D7B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0"/>
      <w:sz w:val="17"/>
      <w:szCs w:val="17"/>
      <w:lang w:eastAsia="en-US"/>
    </w:rPr>
  </w:style>
  <w:style w:type="paragraph" w:customStyle="1" w:styleId="26">
    <w:name w:val="Заголовок №2"/>
    <w:basedOn w:val="a"/>
    <w:link w:val="25"/>
    <w:rsid w:val="003D7B70"/>
    <w:pPr>
      <w:shd w:val="clear" w:color="auto" w:fill="FFFFFF"/>
      <w:spacing w:before="240" w:line="27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pacing w:val="3"/>
      <w:sz w:val="21"/>
      <w:szCs w:val="21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D7B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7B70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f0">
    <w:name w:val="Table Grid"/>
    <w:basedOn w:val="a1"/>
    <w:uiPriority w:val="59"/>
    <w:rsid w:val="00CA1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F34F46"/>
    <w:pPr>
      <w:ind w:left="720"/>
      <w:contextualSpacing/>
    </w:pPr>
  </w:style>
  <w:style w:type="paragraph" w:styleId="af2">
    <w:name w:val="header"/>
    <w:basedOn w:val="a"/>
    <w:link w:val="af3"/>
    <w:uiPriority w:val="99"/>
    <w:semiHidden/>
    <w:unhideWhenUsed/>
    <w:rsid w:val="00983BB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983BB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983BB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983BB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23004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7">
    <w:name w:val="Strong"/>
    <w:basedOn w:val="a0"/>
    <w:uiPriority w:val="22"/>
    <w:qFormat/>
    <w:rsid w:val="00071A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6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62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145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030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45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E47EA-7C47-4283-ABDF-689BEFDD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2542</Words>
  <Characters>14491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biktimirova-sa</dc:creator>
  <cp:lastModifiedBy>petrasevich_ev</cp:lastModifiedBy>
  <cp:revision>2</cp:revision>
  <dcterms:created xsi:type="dcterms:W3CDTF">2014-12-05T07:20:00Z</dcterms:created>
  <dcterms:modified xsi:type="dcterms:W3CDTF">2014-12-05T07:20:00Z</dcterms:modified>
</cp:coreProperties>
</file>